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2022年“重庆英才计</w:t>
      </w:r>
      <w:bookmarkStart w:id="0" w:name="_GoBack"/>
      <w:bookmarkEnd w:id="0"/>
      <w:r>
        <w:rPr>
          <w:rFonts w:eastAsia="方正小标宋_GBK"/>
          <w:sz w:val="44"/>
          <w:szCs w:val="44"/>
        </w:rPr>
        <w:t>划”申报启动</w:t>
      </w:r>
    </w:p>
    <w:p>
      <w:pPr>
        <w:contextualSpacing/>
        <w:rPr>
          <w:rFonts w:eastAsia="方正小标宋_GBK"/>
          <w:sz w:val="44"/>
          <w:szCs w:val="44"/>
        </w:rPr>
      </w:pPr>
    </w:p>
    <w:p>
      <w:pPr>
        <w:ind w:firstLine="640" w:firstLineChars="200"/>
        <w:contextualSpacing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近日，2022年“重庆英才计划”申报正式启动。据悉，“2022年重庆英才·技术技能领军人才”首次设立——</w:t>
      </w:r>
      <w:r>
        <w:rPr>
          <w:rFonts w:eastAsia="方正仿宋_GBK"/>
          <w:b/>
          <w:bCs/>
          <w:sz w:val="32"/>
          <w:szCs w:val="32"/>
          <w:u w:val="single"/>
        </w:rPr>
        <w:t>软件领军人才</w:t>
      </w:r>
      <w:r>
        <w:rPr>
          <w:rFonts w:eastAsia="方正仿宋_GBK"/>
          <w:sz w:val="32"/>
          <w:szCs w:val="32"/>
        </w:rPr>
        <w:t>。主要面向具有较强专业能力和较高技术技能水平的</w:t>
      </w:r>
      <w:r>
        <w:rPr>
          <w:rFonts w:eastAsia="方正仿宋_GBK"/>
          <w:b/>
          <w:bCs/>
          <w:sz w:val="32"/>
          <w:szCs w:val="32"/>
          <w:u w:val="single"/>
        </w:rPr>
        <w:t>软件企业</w:t>
      </w:r>
      <w:r>
        <w:rPr>
          <w:rFonts w:eastAsia="方正仿宋_GBK"/>
          <w:sz w:val="32"/>
          <w:szCs w:val="32"/>
        </w:rPr>
        <w:t>从业人员，本次遴选支持10名左右，入选的软件领军人才将给予</w:t>
      </w:r>
      <w:r>
        <w:rPr>
          <w:rFonts w:eastAsia="方正仿宋_GBK"/>
          <w:b/>
          <w:bCs/>
          <w:sz w:val="32"/>
          <w:szCs w:val="32"/>
          <w:u w:val="single"/>
        </w:rPr>
        <w:t>每人10万元</w:t>
      </w:r>
      <w:r>
        <w:rPr>
          <w:rFonts w:eastAsia="方正仿宋_GBK"/>
          <w:sz w:val="32"/>
          <w:szCs w:val="32"/>
        </w:rPr>
        <w:t>人才奖励金。并优先支持作为负责人或主要人员参与的重大项目和重点软件产品；对所在企业择优纳入市级重点软件企业予以支持。</w:t>
      </w:r>
    </w:p>
    <w:p>
      <w:pPr>
        <w:ind w:firstLine="640" w:firstLineChars="200"/>
        <w:contextualSpacing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根据《重庆英才服务管理办法（试行）》，入选人才</w:t>
      </w:r>
      <w:r>
        <w:rPr>
          <w:rFonts w:eastAsia="方正仿宋_GBK"/>
          <w:b/>
          <w:bCs/>
          <w:sz w:val="32"/>
          <w:szCs w:val="32"/>
          <w:u w:val="single"/>
        </w:rPr>
        <w:t>在事业发展类方面</w:t>
      </w:r>
      <w:r>
        <w:rPr>
          <w:rFonts w:eastAsia="方正仿宋_GBK"/>
          <w:sz w:val="32"/>
          <w:szCs w:val="32"/>
        </w:rPr>
        <w:t>，可享受科技咨询、科技资源使用、岗位聘用、学术交流、技术攻关和创新需求发布等服务。</w:t>
      </w:r>
      <w:r>
        <w:rPr>
          <w:rFonts w:eastAsia="方正仿宋_GBK"/>
          <w:b/>
          <w:bCs/>
          <w:sz w:val="32"/>
          <w:szCs w:val="32"/>
          <w:u w:val="single"/>
        </w:rPr>
        <w:t>在创业扶持类方面</w:t>
      </w:r>
      <w:r>
        <w:rPr>
          <w:rFonts w:eastAsia="方正仿宋_GBK"/>
          <w:sz w:val="32"/>
          <w:szCs w:val="32"/>
        </w:rPr>
        <w:t>，可享受企业注册登记、税费办理、税费优惠、契税补助、金融支持、入驻孵化平台、重大招商项目考察等服务。</w:t>
      </w:r>
      <w:r>
        <w:rPr>
          <w:rFonts w:eastAsia="方正仿宋_GBK"/>
          <w:b/>
          <w:bCs/>
          <w:sz w:val="32"/>
          <w:szCs w:val="32"/>
          <w:u w:val="single"/>
        </w:rPr>
        <w:t>在生活保障类方面</w:t>
      </w:r>
      <w:r>
        <w:rPr>
          <w:rFonts w:eastAsia="方正仿宋_GBK"/>
          <w:sz w:val="32"/>
          <w:szCs w:val="32"/>
        </w:rPr>
        <w:t>，可享受购房落户、配偶就业、子女入园入学和课后服务、便捷就医和健康体检、交通出行和旅游、生活缴费和社保经办等服务。</w:t>
      </w:r>
    </w:p>
    <w:p>
      <w:pPr>
        <w:widowControl/>
        <w:contextualSpacing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br w:type="page"/>
      </w:r>
    </w:p>
    <w:p>
      <w:pPr>
        <w:contextualSpacing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2022年重庆英才·技术技能领军人才</w:t>
      </w:r>
    </w:p>
    <w:p>
      <w:pPr>
        <w:contextualSpacing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申报指南</w:t>
      </w:r>
    </w:p>
    <w:p>
      <w:pPr>
        <w:autoSpaceDE w:val="0"/>
        <w:autoSpaceDN w:val="0"/>
        <w:adjustRightInd w:val="0"/>
        <w:contextualSpacing/>
        <w:jc w:val="center"/>
        <w:rPr>
          <w:rFonts w:eastAsia="方正楷体_GBK"/>
          <w:kern w:val="0"/>
          <w:sz w:val="33"/>
          <w:szCs w:val="33"/>
        </w:rPr>
      </w:pPr>
      <w:r>
        <w:rPr>
          <w:rFonts w:eastAsia="方正楷体_GBK"/>
          <w:kern w:val="0"/>
          <w:sz w:val="33"/>
          <w:szCs w:val="33"/>
        </w:rPr>
        <w:t>（软件领军人才）</w:t>
      </w:r>
    </w:p>
    <w:p>
      <w:pPr>
        <w:ind w:firstLine="660" w:firstLineChars="200"/>
        <w:contextualSpacing/>
        <w:rPr>
          <w:rFonts w:eastAsia="方正黑体_GBK"/>
          <w:kern w:val="33"/>
          <w:sz w:val="33"/>
          <w:szCs w:val="33"/>
        </w:rPr>
      </w:pPr>
    </w:p>
    <w:p>
      <w:pPr>
        <w:ind w:firstLine="660" w:firstLineChars="200"/>
        <w:contextualSpacing/>
        <w:rPr>
          <w:rFonts w:eastAsia="方正黑体_GBK"/>
          <w:kern w:val="0"/>
          <w:sz w:val="33"/>
          <w:szCs w:val="33"/>
        </w:rPr>
      </w:pPr>
      <w:r>
        <w:rPr>
          <w:rFonts w:eastAsia="方正黑体_GBK"/>
          <w:kern w:val="33"/>
          <w:sz w:val="33"/>
          <w:szCs w:val="33"/>
        </w:rPr>
        <w:t>一、</w:t>
      </w:r>
      <w:r>
        <w:rPr>
          <w:rFonts w:eastAsia="方正黑体_GBK"/>
          <w:kern w:val="0"/>
          <w:sz w:val="33"/>
          <w:szCs w:val="33"/>
        </w:rPr>
        <w:t>遴选条件</w:t>
      </w:r>
    </w:p>
    <w:p>
      <w:pPr>
        <w:autoSpaceDE w:val="0"/>
        <w:autoSpaceDN w:val="0"/>
        <w:adjustRightInd w:val="0"/>
        <w:ind w:firstLine="660" w:firstLineChars="200"/>
        <w:contextualSpacing/>
        <w:rPr>
          <w:rFonts w:eastAsia="方正楷体_GBK"/>
          <w:kern w:val="0"/>
          <w:sz w:val="33"/>
          <w:szCs w:val="33"/>
        </w:rPr>
      </w:pPr>
      <w:r>
        <w:rPr>
          <w:rFonts w:eastAsia="方正楷体_GBK"/>
          <w:kern w:val="0"/>
          <w:sz w:val="33"/>
          <w:szCs w:val="33"/>
        </w:rPr>
        <w:t>（一）基本条件</w:t>
      </w:r>
    </w:p>
    <w:p>
      <w:pPr>
        <w:autoSpaceDE w:val="0"/>
        <w:autoSpaceDN w:val="0"/>
        <w:adjustRightInd w:val="0"/>
        <w:ind w:firstLine="660" w:firstLineChars="200"/>
        <w:contextualSpacing/>
        <w:rPr>
          <w:rFonts w:eastAsia="方正仿宋_GBK"/>
          <w:kern w:val="0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>坚持正确政治方向，自觉学习贯彻习近平新时代中国特色社会主义思想，牢固树立“四个意识”，坚定“四个自信”，做到“两个维护”，具有爱国奉献精神；模范遵守国家法律法规，具有良好的社会公德、职业道德、家庭美德和个人品德；身心健康，能正常履行岗位职责。</w:t>
      </w:r>
    </w:p>
    <w:p>
      <w:pPr>
        <w:autoSpaceDE w:val="0"/>
        <w:autoSpaceDN w:val="0"/>
        <w:adjustRightInd w:val="0"/>
        <w:ind w:firstLine="660" w:firstLineChars="200"/>
        <w:contextualSpacing/>
        <w:rPr>
          <w:rFonts w:eastAsia="方正楷体_GBK"/>
          <w:kern w:val="0"/>
          <w:sz w:val="33"/>
          <w:szCs w:val="33"/>
        </w:rPr>
      </w:pPr>
      <w:r>
        <w:rPr>
          <w:rFonts w:eastAsia="方正楷体_GBK"/>
          <w:kern w:val="0"/>
          <w:sz w:val="33"/>
          <w:szCs w:val="33"/>
        </w:rPr>
        <w:t>（二）申报条件</w:t>
      </w:r>
    </w:p>
    <w:p>
      <w:pPr>
        <w:ind w:firstLine="660" w:firstLineChars="200"/>
        <w:contextualSpacing/>
        <w:rPr>
          <w:rFonts w:eastAsia="方正仿宋_GBK"/>
          <w:kern w:val="0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>1. 本次遴选支持10名左右。</w:t>
      </w:r>
      <w:r>
        <w:rPr>
          <w:rFonts w:eastAsia="方正仿宋_GBK"/>
          <w:kern w:val="0"/>
          <w:sz w:val="33"/>
          <w:szCs w:val="33"/>
          <w:lang w:val="en"/>
        </w:rPr>
        <w:t>主要面向</w:t>
      </w:r>
      <w:r>
        <w:rPr>
          <w:rFonts w:eastAsia="方正仿宋_GBK"/>
          <w:kern w:val="0"/>
          <w:sz w:val="33"/>
          <w:szCs w:val="33"/>
        </w:rPr>
        <w:t>具有较强专业能力和</w:t>
      </w:r>
      <w:r>
        <w:rPr>
          <w:rFonts w:eastAsia="方正仿宋_GBK"/>
          <w:kern w:val="0"/>
          <w:sz w:val="33"/>
          <w:szCs w:val="33"/>
          <w:lang w:val="en"/>
        </w:rPr>
        <w:t>较高</w:t>
      </w:r>
      <w:r>
        <w:rPr>
          <w:rFonts w:eastAsia="方正仿宋_GBK"/>
          <w:kern w:val="0"/>
          <w:sz w:val="33"/>
          <w:szCs w:val="33"/>
        </w:rPr>
        <w:t>技术</w:t>
      </w:r>
      <w:r>
        <w:rPr>
          <w:rFonts w:eastAsia="方正仿宋_GBK"/>
          <w:kern w:val="0"/>
          <w:sz w:val="33"/>
          <w:szCs w:val="33"/>
          <w:lang w:val="en"/>
        </w:rPr>
        <w:t>技能</w:t>
      </w:r>
      <w:r>
        <w:rPr>
          <w:rFonts w:eastAsia="方正仿宋_GBK"/>
          <w:kern w:val="0"/>
          <w:sz w:val="33"/>
          <w:szCs w:val="33"/>
        </w:rPr>
        <w:t>水平的软件企业从业人员。由各区县（自治县）经信主管部门组织推荐。</w:t>
      </w:r>
    </w:p>
    <w:p>
      <w:pPr>
        <w:ind w:firstLine="660" w:firstLineChars="200"/>
        <w:contextualSpacing/>
        <w:rPr>
          <w:rFonts w:eastAsia="方正仿宋_GBK"/>
          <w:kern w:val="0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>2. 申报人选一般在45周岁以下（即1977年9月1日〈含〉以后出生）；近</w:t>
      </w:r>
      <w:r>
        <w:rPr>
          <w:rFonts w:eastAsia="方正仿宋_GBK"/>
          <w:kern w:val="0"/>
          <w:sz w:val="33"/>
          <w:szCs w:val="33"/>
          <w:lang w:val="en"/>
        </w:rPr>
        <w:t>5</w:t>
      </w:r>
      <w:r>
        <w:rPr>
          <w:rFonts w:eastAsia="方正仿宋_GBK"/>
          <w:kern w:val="0"/>
          <w:sz w:val="33"/>
          <w:szCs w:val="33"/>
        </w:rPr>
        <w:t>年有牵头实施软件开发项目经历，取得的软件开发成果具有较强的创新性</w:t>
      </w:r>
      <w:r>
        <w:rPr>
          <w:rFonts w:eastAsia="方正仿宋_GBK"/>
          <w:kern w:val="0"/>
          <w:sz w:val="33"/>
          <w:szCs w:val="33"/>
          <w:lang w:val="en"/>
        </w:rPr>
        <w:t>，</w:t>
      </w:r>
      <w:r>
        <w:rPr>
          <w:rFonts w:eastAsia="方正仿宋_GBK"/>
          <w:kern w:val="0"/>
          <w:sz w:val="33"/>
          <w:szCs w:val="33"/>
        </w:rPr>
        <w:t>且在业界有一定的影响力或具有较好的经济效益、社会效益；所在单位上一年度已经纳入R&amp;D统计调查范围或办结申请享受研发费用加计扣除政策相关手续</w:t>
      </w:r>
      <w:r>
        <w:rPr>
          <w:rFonts w:eastAsia="方正仿宋_GBK"/>
          <w:kern w:val="0"/>
          <w:sz w:val="33"/>
          <w:szCs w:val="33"/>
          <w:lang w:val="en"/>
        </w:rPr>
        <w:t>。</w:t>
      </w:r>
      <w:r>
        <w:rPr>
          <w:rFonts w:eastAsia="方正仿宋_GBK"/>
          <w:kern w:val="0"/>
          <w:sz w:val="33"/>
          <w:szCs w:val="33"/>
        </w:rPr>
        <w:t>入选后能在渝工作至少一个支持周期（3年）。需由申报单位提供社保缴纳证明材料。</w:t>
      </w:r>
    </w:p>
    <w:p>
      <w:pPr>
        <w:ind w:firstLine="660" w:firstLineChars="200"/>
        <w:contextualSpacing/>
        <w:rPr>
          <w:rFonts w:eastAsia="方正黑体_GBK"/>
          <w:kern w:val="33"/>
          <w:sz w:val="33"/>
          <w:szCs w:val="33"/>
        </w:rPr>
      </w:pPr>
      <w:r>
        <w:rPr>
          <w:rFonts w:eastAsia="方正黑体_GBK"/>
          <w:kern w:val="33"/>
          <w:sz w:val="33"/>
          <w:szCs w:val="33"/>
        </w:rPr>
        <w:t>二、联系方式</w:t>
      </w:r>
    </w:p>
    <w:p>
      <w:pPr>
        <w:ind w:firstLine="660" w:firstLineChars="200"/>
        <w:contextualSpacing/>
        <w:rPr>
          <w:rFonts w:hint="eastAsia" w:eastAsia="方正仿宋_GBK"/>
          <w:kern w:val="0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>联系电话：（023）63895660</w:t>
      </w:r>
    </w:p>
    <w:p>
      <w:pPr>
        <w:ind w:firstLine="660" w:firstLineChars="200"/>
        <w:contextualSpacing/>
        <w:rPr>
          <w:rFonts w:hint="eastAsia" w:eastAsia="方正仿宋_GBK"/>
          <w:kern w:val="0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>地址：重庆市经济信息委软件处9008室（两江新区云杉南路12号）</w:t>
      </w:r>
    </w:p>
    <w:p>
      <w:pPr>
        <w:ind w:firstLine="660" w:firstLineChars="200"/>
        <w:contextualSpacing/>
        <w:rPr>
          <w:rFonts w:hint="eastAsia" w:eastAsia="方正仿宋_GBK"/>
          <w:kern w:val="0"/>
          <w:sz w:val="33"/>
          <w:szCs w:val="33"/>
        </w:rPr>
      </w:pPr>
      <w:r>
        <w:rPr>
          <w:rFonts w:eastAsia="方正仿宋_GBK"/>
          <w:kern w:val="0"/>
          <w:sz w:val="33"/>
          <w:szCs w:val="33"/>
        </w:rPr>
        <w:t>邮编：401120</w:t>
      </w:r>
    </w:p>
    <w:p>
      <w:pPr>
        <w:ind w:firstLine="660" w:firstLineChars="200"/>
        <w:contextualSpacing/>
        <w:rPr>
          <w:rFonts w:hint="eastAsia" w:eastAsia="方正小标宋_GBK"/>
          <w:b/>
          <w:bCs/>
          <w:kern w:val="0"/>
          <w:sz w:val="44"/>
          <w:szCs w:val="33"/>
        </w:rPr>
      </w:pPr>
      <w:r>
        <w:rPr>
          <w:rFonts w:eastAsia="方正仿宋_GBK"/>
          <w:kern w:val="0"/>
          <w:sz w:val="33"/>
          <w:szCs w:val="33"/>
        </w:rPr>
        <w:t>市经济信息委机关党委（机关纪委）：（023）63897002</w:t>
      </w:r>
    </w:p>
    <w:p>
      <w:pPr>
        <w:widowControl/>
        <w:contextualSpacing/>
        <w:jc w:val="left"/>
        <w:rPr>
          <w:rFonts w:eastAsia="方正黑体_GBK"/>
          <w:sz w:val="32"/>
          <w:szCs w:val="30"/>
        </w:rPr>
      </w:pPr>
      <w:r>
        <w:rPr>
          <w:rFonts w:eastAsia="方正黑体_GBK"/>
          <w:sz w:val="32"/>
          <w:szCs w:val="30"/>
        </w:rPr>
        <w:br w:type="page"/>
      </w:r>
    </w:p>
    <w:p>
      <w:pPr>
        <w:contextualSpacing/>
        <w:rPr>
          <w:rFonts w:eastAsia="方正黑体_GBK"/>
          <w:sz w:val="32"/>
          <w:szCs w:val="30"/>
        </w:rPr>
      </w:pPr>
      <w:r>
        <w:rPr>
          <w:rFonts w:eastAsia="方正黑体_GBK"/>
          <w:sz w:val="32"/>
          <w:szCs w:val="30"/>
        </w:rPr>
        <w:t>编号：</w:t>
      </w:r>
    </w:p>
    <w:p>
      <w:pPr>
        <w:contextualSpacing/>
        <w:rPr>
          <w:rFonts w:eastAsia="方正仿宋_GBK"/>
          <w:sz w:val="32"/>
          <w:szCs w:val="32"/>
        </w:rPr>
      </w:pPr>
    </w:p>
    <w:p>
      <w:pPr>
        <w:contextualSpacing/>
        <w:jc w:val="center"/>
        <w:rPr>
          <w:rFonts w:eastAsia="方正小标宋_GBK"/>
          <w:bCs/>
          <w:sz w:val="56"/>
          <w:szCs w:val="44"/>
        </w:rPr>
      </w:pPr>
      <w:r>
        <w:rPr>
          <w:rFonts w:eastAsia="方正小标宋_GBK"/>
          <w:bCs/>
          <w:sz w:val="56"/>
          <w:szCs w:val="44"/>
        </w:rPr>
        <w:t>重庆英才</w:t>
      </w:r>
      <w:r>
        <w:rPr>
          <w:bCs/>
          <w:sz w:val="56"/>
          <w:szCs w:val="44"/>
        </w:rPr>
        <w:t>·</w:t>
      </w:r>
      <w:r>
        <w:rPr>
          <w:bCs/>
          <w:sz w:val="56"/>
          <w:szCs w:val="44"/>
          <w:u w:val="single"/>
        </w:rPr>
        <w:t xml:space="preserve"> </w:t>
      </w:r>
      <w:r>
        <w:rPr>
          <w:rFonts w:eastAsia="方正小标宋_GBK"/>
          <w:bCs/>
          <w:sz w:val="56"/>
          <w:szCs w:val="44"/>
          <w:u w:val="single"/>
        </w:rPr>
        <w:t>技术技能领军人才</w:t>
      </w:r>
      <w:r>
        <w:rPr>
          <w:bCs/>
          <w:sz w:val="56"/>
          <w:szCs w:val="44"/>
          <w:u w:val="single"/>
        </w:rPr>
        <w:t xml:space="preserve"> </w:t>
      </w:r>
      <w:r>
        <w:rPr>
          <w:rFonts w:eastAsia="方正小标宋_GBK"/>
          <w:bCs/>
          <w:sz w:val="56"/>
          <w:szCs w:val="44"/>
        </w:rPr>
        <w:t>项目</w:t>
      </w:r>
    </w:p>
    <w:p>
      <w:pPr>
        <w:contextualSpacing/>
        <w:jc w:val="center"/>
        <w:rPr>
          <w:rFonts w:eastAsia="方正小标宋_GBK"/>
          <w:kern w:val="0"/>
          <w:sz w:val="48"/>
          <w:szCs w:val="44"/>
          <w:lang w:bidi="ar"/>
        </w:rPr>
      </w:pPr>
      <w:r>
        <w:rPr>
          <w:bCs/>
          <w:sz w:val="52"/>
          <w:szCs w:val="40"/>
        </w:rPr>
        <w:t>（</w:t>
      </w:r>
      <w:r>
        <w:rPr>
          <w:rFonts w:eastAsia="方正小标宋_GBK"/>
          <w:bCs/>
          <w:sz w:val="52"/>
          <w:szCs w:val="40"/>
          <w:u w:val="single"/>
        </w:rPr>
        <w:t>软件领军人才</w:t>
      </w:r>
      <w:r>
        <w:rPr>
          <w:rFonts w:eastAsia="方正小标宋_GBK"/>
          <w:bCs/>
          <w:spacing w:val="40"/>
          <w:sz w:val="52"/>
          <w:szCs w:val="40"/>
        </w:rPr>
        <w:t>领域）</w:t>
      </w:r>
      <w:r>
        <w:rPr>
          <w:rFonts w:eastAsia="方正小标宋_GBK"/>
          <w:bCs/>
          <w:spacing w:val="40"/>
          <w:sz w:val="56"/>
          <w:szCs w:val="44"/>
        </w:rPr>
        <w:t>申报书</w:t>
      </w:r>
    </w:p>
    <w:p>
      <w:pPr>
        <w:contextualSpacing/>
        <w:jc w:val="center"/>
        <w:rPr>
          <w:rFonts w:eastAsia="仿宋_GB2312"/>
          <w:sz w:val="28"/>
          <w:szCs w:val="28"/>
        </w:rPr>
      </w:pPr>
    </w:p>
    <w:p>
      <w:pPr>
        <w:contextualSpacing/>
        <w:jc w:val="center"/>
        <w:rPr>
          <w:rFonts w:eastAsia="仿宋_GB2312"/>
          <w:sz w:val="28"/>
          <w:szCs w:val="28"/>
        </w:rPr>
      </w:pPr>
    </w:p>
    <w:p>
      <w:pPr>
        <w:ind w:firstLine="2240" w:firstLineChars="700"/>
        <w:contextualSpacing/>
        <w:rPr>
          <w:rFonts w:eastAsia="仿宋"/>
          <w:sz w:val="32"/>
          <w:szCs w:val="28"/>
        </w:rPr>
      </w:pPr>
      <w:r>
        <w:rPr>
          <w:rFonts w:eastAsia="仿宋"/>
          <w:sz w:val="32"/>
          <w:szCs w:val="28"/>
        </w:rPr>
        <w:t>申 报 人：</w:t>
      </w:r>
      <w:r>
        <w:rPr>
          <w:rFonts w:eastAsia="仿宋"/>
          <w:sz w:val="32"/>
          <w:szCs w:val="28"/>
          <w:u w:val="single"/>
        </w:rPr>
        <w:t xml:space="preserve">                   </w:t>
      </w:r>
    </w:p>
    <w:p>
      <w:pPr>
        <w:ind w:firstLine="2240" w:firstLineChars="700"/>
        <w:contextualSpacing/>
        <w:rPr>
          <w:rFonts w:eastAsia="仿宋"/>
          <w:sz w:val="32"/>
          <w:szCs w:val="28"/>
          <w:u w:val="single"/>
        </w:rPr>
      </w:pPr>
      <w:r>
        <w:rPr>
          <w:rFonts w:eastAsia="仿宋"/>
          <w:sz w:val="32"/>
          <w:szCs w:val="28"/>
        </w:rPr>
        <w:t>工作单位：</w:t>
      </w:r>
      <w:r>
        <w:rPr>
          <w:rFonts w:eastAsia="仿宋"/>
          <w:sz w:val="32"/>
          <w:szCs w:val="28"/>
          <w:u w:val="single"/>
        </w:rPr>
        <w:t xml:space="preserve">                   </w:t>
      </w:r>
    </w:p>
    <w:p>
      <w:pPr>
        <w:ind w:firstLine="2240" w:firstLineChars="700"/>
        <w:contextualSpacing/>
        <w:rPr>
          <w:rFonts w:eastAsia="仿宋"/>
          <w:sz w:val="32"/>
          <w:szCs w:val="28"/>
          <w:u w:val="single"/>
        </w:rPr>
      </w:pPr>
      <w:r>
        <w:rPr>
          <w:rFonts w:eastAsia="仿宋"/>
          <w:sz w:val="32"/>
          <w:szCs w:val="28"/>
        </w:rPr>
        <w:t>主管单位：</w:t>
      </w:r>
      <w:r>
        <w:rPr>
          <w:rFonts w:eastAsia="仿宋"/>
          <w:sz w:val="32"/>
          <w:szCs w:val="28"/>
          <w:u w:val="single"/>
        </w:rPr>
        <w:t xml:space="preserve">                   </w:t>
      </w:r>
    </w:p>
    <w:p>
      <w:pPr>
        <w:ind w:firstLine="2240" w:firstLineChars="700"/>
        <w:contextualSpacing/>
        <w:rPr>
          <w:rFonts w:eastAsia="仿宋"/>
          <w:sz w:val="32"/>
          <w:szCs w:val="28"/>
          <w:u w:val="single"/>
        </w:rPr>
      </w:pPr>
      <w:r>
        <w:rPr>
          <w:rFonts w:eastAsia="仿宋"/>
          <w:sz w:val="32"/>
          <w:szCs w:val="28"/>
        </w:rPr>
        <w:t>联系电话：</w:t>
      </w:r>
      <w:r>
        <w:rPr>
          <w:rFonts w:eastAsia="仿宋"/>
          <w:sz w:val="32"/>
          <w:szCs w:val="28"/>
          <w:u w:val="single"/>
        </w:rPr>
        <w:t xml:space="preserve">                   </w:t>
      </w:r>
    </w:p>
    <w:p>
      <w:pPr>
        <w:ind w:firstLine="2240" w:firstLineChars="700"/>
        <w:contextualSpacing/>
        <w:rPr>
          <w:rFonts w:eastAsia="仿宋"/>
          <w:sz w:val="32"/>
          <w:szCs w:val="28"/>
          <w:u w:val="single"/>
        </w:rPr>
      </w:pPr>
      <w:r>
        <w:rPr>
          <w:rFonts w:eastAsia="仿宋"/>
          <w:sz w:val="32"/>
          <w:szCs w:val="28"/>
        </w:rPr>
        <w:t>电子邮箱：</w:t>
      </w:r>
      <w:r>
        <w:rPr>
          <w:rFonts w:eastAsia="仿宋"/>
          <w:sz w:val="32"/>
          <w:szCs w:val="28"/>
          <w:u w:val="single"/>
        </w:rPr>
        <w:t xml:space="preserve">                   </w:t>
      </w:r>
    </w:p>
    <w:p>
      <w:pPr>
        <w:ind w:firstLine="2240" w:firstLineChars="700"/>
        <w:contextualSpacing/>
        <w:rPr>
          <w:rFonts w:eastAsia="仿宋"/>
          <w:sz w:val="32"/>
          <w:szCs w:val="28"/>
        </w:rPr>
      </w:pPr>
      <w:r>
        <w:rPr>
          <w:rFonts w:eastAsia="仿宋"/>
          <w:sz w:val="32"/>
          <w:szCs w:val="28"/>
        </w:rPr>
        <w:t>填报日期：</w:t>
      </w:r>
      <w:r>
        <w:rPr>
          <w:rFonts w:eastAsia="仿宋"/>
          <w:sz w:val="32"/>
          <w:szCs w:val="28"/>
          <w:u w:val="single"/>
        </w:rPr>
        <w:t xml:space="preserve">      </w:t>
      </w:r>
      <w:r>
        <w:rPr>
          <w:rFonts w:eastAsia="仿宋"/>
          <w:sz w:val="32"/>
          <w:szCs w:val="28"/>
        </w:rPr>
        <w:t>年</w:t>
      </w:r>
      <w:r>
        <w:rPr>
          <w:rFonts w:eastAsia="仿宋"/>
          <w:sz w:val="32"/>
          <w:szCs w:val="28"/>
          <w:u w:val="single"/>
        </w:rPr>
        <w:t xml:space="preserve">    </w:t>
      </w:r>
      <w:r>
        <w:rPr>
          <w:rFonts w:eastAsia="仿宋"/>
          <w:sz w:val="32"/>
          <w:szCs w:val="28"/>
        </w:rPr>
        <w:t>月</w:t>
      </w:r>
      <w:r>
        <w:rPr>
          <w:rFonts w:eastAsia="仿宋"/>
          <w:sz w:val="32"/>
          <w:szCs w:val="28"/>
          <w:u w:val="single"/>
        </w:rPr>
        <w:t xml:space="preserve">   </w:t>
      </w:r>
      <w:r>
        <w:rPr>
          <w:rFonts w:eastAsia="仿宋"/>
          <w:sz w:val="32"/>
          <w:szCs w:val="28"/>
        </w:rPr>
        <w:t>日</w:t>
      </w:r>
    </w:p>
    <w:p>
      <w:pPr>
        <w:contextualSpacing/>
        <w:jc w:val="center"/>
        <w:rPr>
          <w:rFonts w:eastAsia="仿宋_GB2312"/>
          <w:b/>
          <w:sz w:val="32"/>
          <w:szCs w:val="28"/>
        </w:rPr>
      </w:pPr>
    </w:p>
    <w:p>
      <w:pPr>
        <w:contextualSpacing/>
        <w:jc w:val="center"/>
        <w:rPr>
          <w:rFonts w:eastAsia="仿宋_GB2312"/>
          <w:b/>
          <w:sz w:val="32"/>
          <w:szCs w:val="28"/>
        </w:rPr>
      </w:pPr>
    </w:p>
    <w:p>
      <w:pPr>
        <w:contextualSpacing/>
        <w:jc w:val="center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中共重庆市委人才工作领导小组办公室制</w:t>
      </w:r>
    </w:p>
    <w:p>
      <w:pPr>
        <w:contextualSpacing/>
        <w:jc w:val="center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二〇二二年五月</w:t>
      </w:r>
    </w:p>
    <w:p>
      <w:pPr>
        <w:widowControl/>
        <w:jc w:val="left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br w:type="page"/>
      </w:r>
    </w:p>
    <w:p>
      <w:pPr>
        <w:contextualSpacing/>
        <w:jc w:val="center"/>
        <w:rPr>
          <w:rFonts w:eastAsia="方正黑体_GBK"/>
          <w:bCs/>
          <w:color w:val="000000"/>
          <w:sz w:val="28"/>
          <w:szCs w:val="28"/>
        </w:rPr>
      </w:pPr>
      <w:r>
        <w:rPr>
          <w:rFonts w:eastAsia="黑体"/>
          <w:sz w:val="40"/>
          <w:szCs w:val="40"/>
        </w:rPr>
        <w:t>填 写 说 明</w:t>
      </w:r>
    </w:p>
    <w:p>
      <w:pPr>
        <w:pStyle w:val="6"/>
        <w:spacing w:before="0" w:beforeAutospacing="0" w:after="0" w:afterAutospacing="0"/>
        <w:contextualSpacing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ind w:firstLine="640" w:firstLineChars="200"/>
        <w:contextualSpacing/>
        <w:jc w:val="left"/>
        <w:rPr>
          <w:rFonts w:eastAsia="仿宋"/>
          <w:color w:val="000000"/>
          <w:sz w:val="32"/>
          <w:szCs w:val="28"/>
        </w:rPr>
      </w:pPr>
      <w:r>
        <w:rPr>
          <w:rFonts w:eastAsia="仿宋"/>
          <w:color w:val="000000"/>
          <w:sz w:val="32"/>
          <w:szCs w:val="28"/>
        </w:rPr>
        <w:t>一、填写内容应实事求是、内容翔实、文字精炼。</w:t>
      </w:r>
    </w:p>
    <w:p>
      <w:pPr>
        <w:ind w:firstLine="640" w:firstLineChars="200"/>
        <w:contextualSpacing/>
        <w:rPr>
          <w:rFonts w:eastAsia="仿宋"/>
          <w:sz w:val="32"/>
          <w:szCs w:val="28"/>
        </w:rPr>
      </w:pPr>
      <w:r>
        <w:rPr>
          <w:rFonts w:eastAsia="仿宋"/>
          <w:sz w:val="32"/>
          <w:szCs w:val="28"/>
        </w:rPr>
        <w:t>二、申报书封面项目类别主要从“优秀科学家”“名家名师”“创新创业领军人才”“技术技能领军人才”“青年拔尖人才”项目中选择填写。</w:t>
      </w:r>
    </w:p>
    <w:p>
      <w:pPr>
        <w:ind w:firstLine="640" w:firstLineChars="200"/>
        <w:contextualSpacing/>
        <w:rPr>
          <w:rFonts w:eastAsia="仿宋"/>
          <w:color w:val="000000"/>
          <w:sz w:val="32"/>
          <w:szCs w:val="28"/>
        </w:rPr>
      </w:pPr>
      <w:r>
        <w:rPr>
          <w:rFonts w:eastAsia="仿宋"/>
          <w:color w:val="000000"/>
          <w:sz w:val="32"/>
          <w:szCs w:val="28"/>
        </w:rPr>
        <w:t>三、“项目来源”主要是指承担的项目是国家级、市级还是企业内部，如果承担项目属于国家级或者市级项目，需填写“计划名称”项。“计划名称”是指承担计划的名称，如“863计划”或“国家自然基金重点项目”等。</w:t>
      </w:r>
    </w:p>
    <w:p>
      <w:pPr>
        <w:ind w:firstLine="640" w:firstLineChars="200"/>
        <w:contextualSpacing/>
        <w:rPr>
          <w:rFonts w:eastAsia="仿宋"/>
          <w:color w:val="000000"/>
          <w:sz w:val="32"/>
          <w:szCs w:val="28"/>
        </w:rPr>
      </w:pPr>
      <w:r>
        <w:rPr>
          <w:rFonts w:eastAsia="仿宋"/>
          <w:color w:val="000000"/>
          <w:sz w:val="32"/>
          <w:szCs w:val="28"/>
        </w:rPr>
        <w:t>四、“经济效益”指创造的收入、利润、税收等情况，若尚未实现产业化，则填写预期效益。</w:t>
      </w:r>
    </w:p>
    <w:p>
      <w:pPr>
        <w:pStyle w:val="2"/>
        <w:ind w:firstLine="640" w:firstLineChars="200"/>
        <w:contextualSpacing/>
        <w:rPr>
          <w:rFonts w:eastAsia="仿宋"/>
          <w:color w:val="000000"/>
          <w:sz w:val="32"/>
          <w:szCs w:val="28"/>
        </w:rPr>
      </w:pPr>
      <w:r>
        <w:rPr>
          <w:rFonts w:eastAsia="仿宋"/>
          <w:color w:val="000000"/>
          <w:sz w:val="32"/>
          <w:szCs w:val="28"/>
        </w:rPr>
        <w:t>五、</w:t>
      </w:r>
      <w:r>
        <w:rPr>
          <w:rFonts w:eastAsia="仿宋"/>
          <w:sz w:val="32"/>
          <w:szCs w:val="28"/>
        </w:rPr>
        <w:t>涉密内容不得在申报书中体现。</w:t>
      </w:r>
    </w:p>
    <w:p>
      <w:pPr>
        <w:pStyle w:val="2"/>
        <w:ind w:firstLine="640" w:firstLineChars="200"/>
        <w:contextualSpacing/>
        <w:rPr>
          <w:rFonts w:eastAsia="黑体"/>
          <w:bCs/>
          <w:sz w:val="32"/>
          <w:szCs w:val="32"/>
        </w:rPr>
        <w:sectPr>
          <w:pgSz w:w="11906" w:h="16838"/>
          <w:pgMar w:top="2098" w:right="1446" w:bottom="1644" w:left="1446" w:header="851" w:footer="992" w:gutter="0"/>
          <w:pgNumType w:fmt="numberInDash" w:start="0"/>
          <w:cols w:space="720" w:num="1"/>
          <w:titlePg/>
          <w:docGrid w:type="lines" w:linePitch="312" w:charSpace="0"/>
        </w:sectPr>
      </w:pPr>
      <w:r>
        <w:rPr>
          <w:rFonts w:eastAsia="仿宋"/>
          <w:color w:val="000000"/>
          <w:sz w:val="32"/>
          <w:szCs w:val="28"/>
        </w:rPr>
        <w:t>六、表中栏目没有内容一律填“无”。</w:t>
      </w:r>
    </w:p>
    <w:p>
      <w:pPr>
        <w:spacing w:after="156" w:afterLines="50"/>
        <w:contextualSpacing/>
        <w:rPr>
          <w:rFonts w:eastAsia="方正黑体_GBK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一、基本信息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65"/>
        <w:gridCol w:w="1128"/>
        <w:gridCol w:w="1125"/>
        <w:gridCol w:w="1255"/>
        <w:gridCol w:w="1133"/>
        <w:gridCol w:w="1275"/>
        <w:gridCol w:w="16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6" w:hRule="atLeast"/>
          <w:jc w:val="center"/>
        </w:trPr>
        <w:tc>
          <w:tcPr>
            <w:tcW w:w="1365" w:type="dxa"/>
            <w:vAlign w:val="center"/>
          </w:tcPr>
          <w:p>
            <w:pPr>
              <w:contextualSpacing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姓  名</w:t>
            </w:r>
          </w:p>
        </w:tc>
        <w:tc>
          <w:tcPr>
            <w:tcW w:w="1128" w:type="dxa"/>
            <w:vAlign w:val="center"/>
          </w:tcPr>
          <w:p>
            <w:pPr>
              <w:contextualSpacing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contextualSpacing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性  别</w:t>
            </w:r>
          </w:p>
        </w:tc>
        <w:tc>
          <w:tcPr>
            <w:tcW w:w="1255" w:type="dxa"/>
            <w:vAlign w:val="center"/>
          </w:tcPr>
          <w:p>
            <w:pPr>
              <w:contextualSpacing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contextualSpacing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出生日期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照片</w:t>
            </w:r>
          </w:p>
          <w:p>
            <w:pPr>
              <w:contextualSpacing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（彩色免冠1寸照片）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6" w:hRule="atLeast"/>
          <w:jc w:val="center"/>
        </w:trPr>
        <w:tc>
          <w:tcPr>
            <w:tcW w:w="1365" w:type="dxa"/>
            <w:vAlign w:val="center"/>
          </w:tcPr>
          <w:p>
            <w:pPr>
              <w:contextualSpacing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国籍（地区）及籍贯</w:t>
            </w:r>
          </w:p>
        </w:tc>
        <w:tc>
          <w:tcPr>
            <w:tcW w:w="1128" w:type="dxa"/>
            <w:vAlign w:val="center"/>
          </w:tcPr>
          <w:p>
            <w:pPr>
              <w:contextualSpacing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contextualSpacing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民  族</w:t>
            </w:r>
          </w:p>
        </w:tc>
        <w:tc>
          <w:tcPr>
            <w:tcW w:w="1255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6" w:hRule="atLeast"/>
          <w:jc w:val="center"/>
        </w:trPr>
        <w:tc>
          <w:tcPr>
            <w:tcW w:w="1365" w:type="dxa"/>
            <w:vAlign w:val="center"/>
          </w:tcPr>
          <w:p>
            <w:pPr>
              <w:contextualSpacing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毕业院校</w:t>
            </w:r>
          </w:p>
        </w:tc>
        <w:tc>
          <w:tcPr>
            <w:tcW w:w="1128" w:type="dxa"/>
            <w:vAlign w:val="center"/>
          </w:tcPr>
          <w:p>
            <w:pPr>
              <w:contextualSpacing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contextualSpacing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最高学历</w:t>
            </w:r>
          </w:p>
        </w:tc>
        <w:tc>
          <w:tcPr>
            <w:tcW w:w="1255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最高学位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6" w:hRule="atLeast"/>
          <w:jc w:val="center"/>
        </w:trPr>
        <w:tc>
          <w:tcPr>
            <w:tcW w:w="1365" w:type="dxa"/>
            <w:vAlign w:val="center"/>
          </w:tcPr>
          <w:p>
            <w:pPr>
              <w:contextualSpacing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从事专业/技术领域</w:t>
            </w:r>
          </w:p>
        </w:tc>
        <w:tc>
          <w:tcPr>
            <w:tcW w:w="1128" w:type="dxa"/>
            <w:vAlign w:val="center"/>
          </w:tcPr>
          <w:p>
            <w:pPr>
              <w:contextualSpacing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contextualSpacing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专业技术职称/技能水平</w:t>
            </w:r>
          </w:p>
        </w:tc>
        <w:tc>
          <w:tcPr>
            <w:tcW w:w="1255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在渝工作起始时间</w:t>
            </w: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68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6" w:hRule="atLeast"/>
          <w:jc w:val="center"/>
        </w:trPr>
        <w:tc>
          <w:tcPr>
            <w:tcW w:w="1365" w:type="dxa"/>
            <w:vAlign w:val="center"/>
          </w:tcPr>
          <w:p>
            <w:pPr>
              <w:contextualSpacing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从事本领域工作年限</w:t>
            </w:r>
          </w:p>
        </w:tc>
        <w:tc>
          <w:tcPr>
            <w:tcW w:w="1128" w:type="dxa"/>
            <w:vAlign w:val="center"/>
          </w:tcPr>
          <w:p>
            <w:pPr>
              <w:contextualSpacing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contextualSpacing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证件类型</w:t>
            </w:r>
          </w:p>
        </w:tc>
        <w:tc>
          <w:tcPr>
            <w:tcW w:w="1255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证件号码</w:t>
            </w:r>
          </w:p>
        </w:tc>
        <w:tc>
          <w:tcPr>
            <w:tcW w:w="29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76" w:hRule="atLeast"/>
          <w:jc w:val="center"/>
        </w:trPr>
        <w:tc>
          <w:tcPr>
            <w:tcW w:w="1365" w:type="dxa"/>
            <w:vAlign w:val="center"/>
          </w:tcPr>
          <w:p>
            <w:pPr>
              <w:contextualSpacing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工作单位及职务</w:t>
            </w:r>
          </w:p>
        </w:tc>
        <w:tc>
          <w:tcPr>
            <w:tcW w:w="464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上年度税前工资收入总额（万元）</w:t>
            </w:r>
          </w:p>
        </w:tc>
        <w:tc>
          <w:tcPr>
            <w:tcW w:w="1680" w:type="dxa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255" w:hRule="atLeast"/>
          <w:jc w:val="center"/>
        </w:trPr>
        <w:tc>
          <w:tcPr>
            <w:tcW w:w="1365" w:type="dxa"/>
            <w:vAlign w:val="center"/>
          </w:tcPr>
          <w:p>
            <w:pPr>
              <w:contextualSpacing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所在企业基本情况介绍</w:t>
            </w:r>
          </w:p>
        </w:tc>
        <w:tc>
          <w:tcPr>
            <w:tcW w:w="7596" w:type="dxa"/>
            <w:gridSpan w:val="6"/>
          </w:tcPr>
          <w:p>
            <w:pPr>
              <w:contextualSpacing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简要介绍所在企业基本情况，包括企业简介、营业收入、研发投入等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45" w:hRule="atLeast"/>
          <w:jc w:val="center"/>
        </w:trPr>
        <w:tc>
          <w:tcPr>
            <w:tcW w:w="1365" w:type="dxa"/>
            <w:vAlign w:val="center"/>
          </w:tcPr>
          <w:p>
            <w:pPr>
              <w:contextualSpacing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个人简历</w:t>
            </w:r>
          </w:p>
        </w:tc>
        <w:tc>
          <w:tcPr>
            <w:tcW w:w="7596" w:type="dxa"/>
            <w:gridSpan w:val="6"/>
            <w:tcBorders>
              <w:right w:val="single" w:color="000000" w:sz="6" w:space="0"/>
            </w:tcBorders>
            <w:vAlign w:val="center"/>
          </w:tcPr>
          <w:p>
            <w:pPr>
              <w:contextualSpacing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请按时间正序填写：</w:t>
            </w:r>
          </w:p>
          <w:p>
            <w:pPr>
              <w:ind w:firstLine="480" w:firstLineChars="200"/>
              <w:contextualSpacing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一、教育经历，一般从大学阶段填起，半年以上国内外进修、学术交流情况等可以加括号的方式注明，包括起止年月、院校专业、学历学位等；</w:t>
            </w:r>
          </w:p>
          <w:p>
            <w:pPr>
              <w:ind w:firstLine="480" w:firstLineChars="200"/>
              <w:contextualSpacing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二、工作经历，包括起止年月、工作单位、职务职称；</w:t>
            </w:r>
          </w:p>
          <w:p>
            <w:pPr>
              <w:ind w:firstLine="480" w:firstLineChars="200"/>
              <w:contextualSpacing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三、入选“两代表一委员”情况；</w:t>
            </w:r>
          </w:p>
          <w:p>
            <w:pPr>
              <w:contextualSpacing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例如：</w:t>
            </w:r>
          </w:p>
          <w:p>
            <w:pPr>
              <w:contextualSpacing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xxx—xxx  重庆大学大数据与软件学院软件工程专业大学，工学学士</w:t>
            </w:r>
          </w:p>
          <w:p>
            <w:pPr>
              <w:contextualSpacing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xxx—xxx  重庆大学大数据与软件学院软件工程专业研究生，工学硕士</w:t>
            </w:r>
          </w:p>
          <w:p>
            <w:pPr>
              <w:widowControl/>
              <w:ind w:firstLine="480" w:firstLineChars="200"/>
              <w:contextualSpacing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xxx—     xxxxxxxx公司软件架构师，高级工程师</w:t>
            </w:r>
          </w:p>
          <w:p>
            <w:pPr>
              <w:contextualSpacing/>
              <w:rPr>
                <w:rFonts w:eastAsia="仿宋"/>
                <w:sz w:val="24"/>
                <w:szCs w:val="24"/>
              </w:rPr>
            </w:pPr>
          </w:p>
          <w:p>
            <w:pPr>
              <w:contextualSpacing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xxxx区第xxxx届政协委员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5" w:hRule="atLeast"/>
          <w:jc w:val="center"/>
        </w:trPr>
        <w:tc>
          <w:tcPr>
            <w:tcW w:w="1365" w:type="dxa"/>
            <w:vAlign w:val="center"/>
          </w:tcPr>
          <w:p>
            <w:pPr>
              <w:contextualSpacing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主要成绩及业绩贡献</w:t>
            </w:r>
          </w:p>
        </w:tc>
        <w:tc>
          <w:tcPr>
            <w:tcW w:w="7596" w:type="dxa"/>
            <w:gridSpan w:val="6"/>
            <w:tcBorders>
              <w:right w:val="single" w:color="000000" w:sz="6" w:space="0"/>
            </w:tcBorders>
          </w:tcPr>
          <w:p>
            <w:pPr>
              <w:contextualSpacing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简要阐述近5年相关专业成就及业绩贡献情况，在相应领域取得的经济、社会效益等情况，不超过500字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72" w:hRule="atLeast"/>
          <w:jc w:val="center"/>
        </w:trPr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获省部级以上奖励或入选人才计划情况</w:t>
            </w:r>
          </w:p>
        </w:tc>
        <w:tc>
          <w:tcPr>
            <w:tcW w:w="7596" w:type="dxa"/>
            <w:gridSpan w:val="6"/>
            <w:tcBorders>
              <w:right w:val="single" w:color="000000" w:sz="6" w:space="0"/>
            </w:tcBorders>
            <w:vAlign w:val="center"/>
          </w:tcPr>
          <w:p>
            <w:pPr>
              <w:contextualSpacing/>
              <w:rPr>
                <w:rFonts w:eastAsia="仿宋"/>
                <w:sz w:val="24"/>
                <w:szCs w:val="24"/>
              </w:rPr>
            </w:pPr>
          </w:p>
        </w:tc>
      </w:tr>
    </w:tbl>
    <w:p>
      <w:pPr>
        <w:spacing w:after="156" w:afterLines="50"/>
        <w:contextualSpacing/>
        <w:jc w:val="left"/>
        <w:rPr>
          <w:rFonts w:eastAsia="黑体"/>
          <w:sz w:val="32"/>
          <w:szCs w:val="30"/>
        </w:rPr>
      </w:pPr>
      <w:r>
        <w:rPr>
          <w:rFonts w:eastAsia="黑体"/>
          <w:bCs/>
          <w:sz w:val="32"/>
          <w:szCs w:val="32"/>
        </w:rPr>
        <w:br w:type="page"/>
      </w:r>
      <w:r>
        <w:rPr>
          <w:rFonts w:eastAsia="黑体"/>
          <w:bCs/>
          <w:sz w:val="32"/>
          <w:szCs w:val="32"/>
        </w:rPr>
        <w:t>二、近5年负责/参与的重大信息化项目</w:t>
      </w:r>
      <w:r>
        <w:rPr>
          <w:rFonts w:eastAsia="黑体"/>
          <w:sz w:val="32"/>
          <w:szCs w:val="30"/>
        </w:rPr>
        <w:t>（总投资500万元以上）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388"/>
        <w:gridCol w:w="780"/>
        <w:gridCol w:w="1302"/>
        <w:gridCol w:w="1100"/>
        <w:gridCol w:w="1574"/>
        <w:gridCol w:w="1318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序号</w:t>
            </w:r>
          </w:p>
        </w:tc>
        <w:tc>
          <w:tcPr>
            <w:tcW w:w="1388" w:type="dxa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color w:val="0000FF"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项目名称</w:t>
            </w:r>
          </w:p>
        </w:tc>
        <w:tc>
          <w:tcPr>
            <w:tcW w:w="780" w:type="dxa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起止</w:t>
            </w:r>
          </w:p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年月</w:t>
            </w:r>
          </w:p>
        </w:tc>
        <w:tc>
          <w:tcPr>
            <w:tcW w:w="1302" w:type="dxa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项目</w:t>
            </w:r>
          </w:p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概况</w:t>
            </w:r>
          </w:p>
        </w:tc>
        <w:tc>
          <w:tcPr>
            <w:tcW w:w="1100" w:type="dxa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项目</w:t>
            </w:r>
          </w:p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总投资（万元）</w:t>
            </w:r>
          </w:p>
        </w:tc>
        <w:tc>
          <w:tcPr>
            <w:tcW w:w="1574" w:type="dxa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是否有财政资金支持</w:t>
            </w:r>
          </w:p>
        </w:tc>
        <w:tc>
          <w:tcPr>
            <w:tcW w:w="1318" w:type="dxa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项目取得的成果/产生的效益</w:t>
            </w:r>
          </w:p>
        </w:tc>
        <w:tc>
          <w:tcPr>
            <w:tcW w:w="840" w:type="dxa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担任</w:t>
            </w:r>
          </w:p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42" w:type="dxa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（若有，注明来源和金额）</w:t>
            </w:r>
          </w:p>
        </w:tc>
        <w:tc>
          <w:tcPr>
            <w:tcW w:w="1318" w:type="dxa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42" w:type="dxa"/>
            <w:vAlign w:val="center"/>
          </w:tcPr>
          <w:p>
            <w:pPr>
              <w:spacing w:before="156" w:beforeLines="50"/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before="156" w:beforeLines="50"/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before="156" w:beforeLines="50"/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before="156" w:beforeLines="50"/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before="156" w:beforeLines="50"/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spacing w:before="156" w:beforeLines="50"/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before="156" w:beforeLines="50"/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before="156" w:beforeLines="50"/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42" w:type="dxa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</w:tr>
    </w:tbl>
    <w:p>
      <w:pPr>
        <w:spacing w:after="156" w:afterLines="50"/>
        <w:contextualSpacing/>
        <w:jc w:val="left"/>
        <w:rPr>
          <w:rFonts w:eastAsia="黑体"/>
          <w:sz w:val="32"/>
          <w:szCs w:val="30"/>
        </w:rPr>
      </w:pPr>
    </w:p>
    <w:p>
      <w:pPr>
        <w:spacing w:after="156" w:afterLines="50"/>
        <w:contextualSpacing/>
        <w:jc w:val="left"/>
        <w:rPr>
          <w:rFonts w:eastAsia="黑体"/>
          <w:sz w:val="32"/>
          <w:szCs w:val="30"/>
        </w:rPr>
      </w:pPr>
      <w:r>
        <w:rPr>
          <w:rFonts w:eastAsia="黑体"/>
          <w:bCs/>
          <w:sz w:val="32"/>
          <w:szCs w:val="32"/>
        </w:rPr>
        <w:t>三</w:t>
      </w:r>
      <w:r>
        <w:rPr>
          <w:rFonts w:eastAsia="黑体"/>
          <w:sz w:val="32"/>
          <w:szCs w:val="30"/>
        </w:rPr>
        <w:t>、近5年主要科研情况（按重要性自行排序）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2"/>
        <w:gridCol w:w="1227"/>
        <w:gridCol w:w="248"/>
        <w:gridCol w:w="215"/>
        <w:gridCol w:w="141"/>
        <w:gridCol w:w="863"/>
        <w:gridCol w:w="200"/>
        <w:gridCol w:w="89"/>
        <w:gridCol w:w="408"/>
        <w:gridCol w:w="253"/>
        <w:gridCol w:w="350"/>
        <w:gridCol w:w="66"/>
        <w:gridCol w:w="351"/>
        <w:gridCol w:w="51"/>
        <w:gridCol w:w="63"/>
        <w:gridCol w:w="19"/>
        <w:gridCol w:w="671"/>
        <w:gridCol w:w="18"/>
        <w:gridCol w:w="111"/>
        <w:gridCol w:w="357"/>
        <w:gridCol w:w="241"/>
        <w:gridCol w:w="284"/>
        <w:gridCol w:w="35"/>
        <w:gridCol w:w="77"/>
        <w:gridCol w:w="653"/>
        <w:gridCol w:w="197"/>
        <w:gridCol w:w="115"/>
        <w:gridCol w:w="191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9035" w:type="dxa"/>
            <w:gridSpan w:val="30"/>
            <w:vAlign w:val="center"/>
          </w:tcPr>
          <w:p>
            <w:pPr>
              <w:spacing w:before="156" w:beforeLines="50"/>
              <w:ind w:right="6"/>
              <w:contextualSpacing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1．承担主要科研项目情况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  <w:gridSpan w:val="2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序号</w:t>
            </w:r>
          </w:p>
        </w:tc>
        <w:tc>
          <w:tcPr>
            <w:tcW w:w="1227" w:type="dxa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color w:val="0000FF"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项目名称</w:t>
            </w:r>
          </w:p>
        </w:tc>
        <w:tc>
          <w:tcPr>
            <w:tcW w:w="1467" w:type="dxa"/>
            <w:gridSpan w:val="4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项目来源（国家/市级/企业内部）</w:t>
            </w:r>
          </w:p>
        </w:tc>
        <w:tc>
          <w:tcPr>
            <w:tcW w:w="950" w:type="dxa"/>
            <w:gridSpan w:val="4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计划</w:t>
            </w:r>
          </w:p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名称</w:t>
            </w:r>
          </w:p>
        </w:tc>
        <w:tc>
          <w:tcPr>
            <w:tcW w:w="900" w:type="dxa"/>
            <w:gridSpan w:val="6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经费</w:t>
            </w:r>
          </w:p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(万元)</w:t>
            </w:r>
          </w:p>
        </w:tc>
        <w:tc>
          <w:tcPr>
            <w:tcW w:w="800" w:type="dxa"/>
            <w:gridSpan w:val="3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起止</w:t>
            </w:r>
          </w:p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年月</w:t>
            </w:r>
          </w:p>
        </w:tc>
        <w:tc>
          <w:tcPr>
            <w:tcW w:w="917" w:type="dxa"/>
            <w:gridSpan w:val="4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项目</w:t>
            </w:r>
          </w:p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概况</w:t>
            </w:r>
          </w:p>
        </w:tc>
        <w:tc>
          <w:tcPr>
            <w:tcW w:w="1233" w:type="dxa"/>
            <w:gridSpan w:val="5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项目已取得（预期）成果/效益</w:t>
            </w:r>
          </w:p>
        </w:tc>
        <w:tc>
          <w:tcPr>
            <w:tcW w:w="789" w:type="dxa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担任</w:t>
            </w:r>
          </w:p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52" w:type="dxa"/>
            <w:gridSpan w:val="2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1467" w:type="dxa"/>
            <w:gridSpan w:val="4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gridSpan w:val="4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4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52" w:type="dxa"/>
            <w:gridSpan w:val="2"/>
            <w:vAlign w:val="center"/>
          </w:tcPr>
          <w:p>
            <w:pPr>
              <w:spacing w:before="156" w:beforeLines="50"/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before="156" w:beforeLines="50"/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467" w:type="dxa"/>
            <w:gridSpan w:val="4"/>
            <w:vAlign w:val="center"/>
          </w:tcPr>
          <w:p>
            <w:pPr>
              <w:spacing w:before="156" w:beforeLines="50"/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50" w:type="dxa"/>
            <w:gridSpan w:val="4"/>
            <w:vAlign w:val="center"/>
          </w:tcPr>
          <w:p>
            <w:pPr>
              <w:spacing w:before="156" w:beforeLines="50"/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vAlign w:val="center"/>
          </w:tcPr>
          <w:p>
            <w:pPr>
              <w:spacing w:before="156" w:beforeLines="50"/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vAlign w:val="center"/>
          </w:tcPr>
          <w:p>
            <w:pPr>
              <w:spacing w:before="156" w:beforeLines="50"/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4"/>
            <w:vAlign w:val="center"/>
          </w:tcPr>
          <w:p>
            <w:pPr>
              <w:spacing w:before="156" w:beforeLines="50"/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vAlign w:val="center"/>
          </w:tcPr>
          <w:p>
            <w:pPr>
              <w:spacing w:before="156" w:beforeLines="50"/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before="156" w:beforeLines="50"/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52" w:type="dxa"/>
            <w:gridSpan w:val="2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1467" w:type="dxa"/>
            <w:gridSpan w:val="4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950" w:type="dxa"/>
            <w:gridSpan w:val="4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6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gridSpan w:val="4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33" w:type="dxa"/>
            <w:gridSpan w:val="5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9035" w:type="dxa"/>
            <w:gridSpan w:val="30"/>
            <w:vAlign w:val="center"/>
          </w:tcPr>
          <w:p>
            <w:pPr>
              <w:spacing w:before="156" w:beforeLines="50"/>
              <w:ind w:right="6"/>
              <w:contextualSpacing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２．创新成果情况（新产品、新技术、新工艺等）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2" w:type="dxa"/>
            <w:gridSpan w:val="2"/>
            <w:vAlign w:val="center"/>
          </w:tcPr>
          <w:p>
            <w:pPr>
              <w:spacing w:before="156" w:beforeLines="50"/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序号</w:t>
            </w:r>
          </w:p>
        </w:tc>
        <w:tc>
          <w:tcPr>
            <w:tcW w:w="1227" w:type="dxa"/>
            <w:vAlign w:val="center"/>
          </w:tcPr>
          <w:p>
            <w:pPr>
              <w:spacing w:before="156" w:beforeLines="50"/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成果名称</w:t>
            </w:r>
          </w:p>
        </w:tc>
        <w:tc>
          <w:tcPr>
            <w:tcW w:w="1667" w:type="dxa"/>
            <w:gridSpan w:val="5"/>
            <w:vAlign w:val="center"/>
          </w:tcPr>
          <w:p>
            <w:pPr>
              <w:spacing w:before="156" w:beforeLines="50"/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创新水平（国际领先、国际先进/国内领先、国内先进）</w:t>
            </w:r>
          </w:p>
        </w:tc>
        <w:tc>
          <w:tcPr>
            <w:tcW w:w="1100" w:type="dxa"/>
            <w:gridSpan w:val="4"/>
            <w:vAlign w:val="center"/>
          </w:tcPr>
          <w:p>
            <w:pPr>
              <w:spacing w:before="156" w:beforeLines="50"/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是否是国际/国内首创</w:t>
            </w:r>
          </w:p>
        </w:tc>
        <w:tc>
          <w:tcPr>
            <w:tcW w:w="1239" w:type="dxa"/>
            <w:gridSpan w:val="7"/>
            <w:vAlign w:val="center"/>
          </w:tcPr>
          <w:p>
            <w:pPr>
              <w:spacing w:before="156" w:beforeLines="50"/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创新成果获得专利或奖项情况</w:t>
            </w:r>
          </w:p>
        </w:tc>
        <w:tc>
          <w:tcPr>
            <w:tcW w:w="1105" w:type="dxa"/>
            <w:gridSpan w:val="6"/>
            <w:vAlign w:val="center"/>
          </w:tcPr>
          <w:p>
            <w:pPr>
              <w:spacing w:before="156" w:beforeLines="50"/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对产业的影响或带动力（简要描述）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before="156" w:beforeLines="50"/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是否实现产业化</w:t>
            </w:r>
          </w:p>
        </w:tc>
        <w:tc>
          <w:tcPr>
            <w:tcW w:w="1095" w:type="dxa"/>
            <w:gridSpan w:val="3"/>
            <w:vAlign w:val="center"/>
          </w:tcPr>
          <w:p>
            <w:pPr>
              <w:spacing w:before="156" w:beforeLines="50"/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经济效益（限50字）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2" w:type="dxa"/>
            <w:gridSpan w:val="2"/>
            <w:vAlign w:val="center"/>
          </w:tcPr>
          <w:p>
            <w:pPr>
              <w:spacing w:before="156" w:beforeLines="50"/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before="156" w:beforeLines="50"/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667" w:type="dxa"/>
            <w:gridSpan w:val="5"/>
            <w:vAlign w:val="center"/>
          </w:tcPr>
          <w:p>
            <w:pPr>
              <w:spacing w:before="156" w:beforeLines="50"/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100" w:type="dxa"/>
            <w:gridSpan w:val="4"/>
            <w:vAlign w:val="center"/>
          </w:tcPr>
          <w:p>
            <w:pPr>
              <w:spacing w:before="156" w:beforeLines="50"/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39" w:type="dxa"/>
            <w:gridSpan w:val="7"/>
            <w:vAlign w:val="center"/>
          </w:tcPr>
          <w:p>
            <w:pPr>
              <w:spacing w:before="156" w:beforeLines="50"/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105" w:type="dxa"/>
            <w:gridSpan w:val="6"/>
            <w:vAlign w:val="center"/>
          </w:tcPr>
          <w:p>
            <w:pPr>
              <w:spacing w:before="156" w:beforeLines="50"/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before="156" w:beforeLines="50"/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spacing w:before="156" w:beforeLines="50"/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2" w:type="dxa"/>
            <w:gridSpan w:val="2"/>
            <w:vAlign w:val="center"/>
          </w:tcPr>
          <w:p>
            <w:pPr>
              <w:spacing w:before="156" w:beforeLines="50"/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before="156" w:beforeLines="50"/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667" w:type="dxa"/>
            <w:gridSpan w:val="5"/>
            <w:vAlign w:val="center"/>
          </w:tcPr>
          <w:p>
            <w:pPr>
              <w:spacing w:before="156" w:beforeLines="50"/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100" w:type="dxa"/>
            <w:gridSpan w:val="4"/>
            <w:vAlign w:val="center"/>
          </w:tcPr>
          <w:p>
            <w:pPr>
              <w:spacing w:before="156" w:beforeLines="50"/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39" w:type="dxa"/>
            <w:gridSpan w:val="7"/>
            <w:vAlign w:val="center"/>
          </w:tcPr>
          <w:p>
            <w:pPr>
              <w:spacing w:before="156" w:beforeLines="50"/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105" w:type="dxa"/>
            <w:gridSpan w:val="6"/>
            <w:vAlign w:val="center"/>
          </w:tcPr>
          <w:p>
            <w:pPr>
              <w:spacing w:before="156" w:beforeLines="50"/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before="156" w:beforeLines="50"/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spacing w:before="156" w:beforeLines="50"/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2" w:type="dxa"/>
            <w:gridSpan w:val="2"/>
            <w:vAlign w:val="center"/>
          </w:tcPr>
          <w:p>
            <w:pPr>
              <w:spacing w:before="156" w:beforeLines="50"/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before="156" w:beforeLines="50"/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667" w:type="dxa"/>
            <w:gridSpan w:val="5"/>
            <w:vAlign w:val="center"/>
          </w:tcPr>
          <w:p>
            <w:pPr>
              <w:spacing w:before="156" w:beforeLines="50"/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100" w:type="dxa"/>
            <w:gridSpan w:val="4"/>
            <w:vAlign w:val="center"/>
          </w:tcPr>
          <w:p>
            <w:pPr>
              <w:spacing w:before="156" w:beforeLines="50"/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39" w:type="dxa"/>
            <w:gridSpan w:val="7"/>
            <w:vAlign w:val="center"/>
          </w:tcPr>
          <w:p>
            <w:pPr>
              <w:spacing w:before="156" w:beforeLines="50"/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105" w:type="dxa"/>
            <w:gridSpan w:val="6"/>
            <w:vAlign w:val="center"/>
          </w:tcPr>
          <w:p>
            <w:pPr>
              <w:spacing w:before="156" w:beforeLines="50"/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before="156" w:beforeLines="50"/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spacing w:before="156" w:beforeLines="50"/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035" w:type="dxa"/>
            <w:gridSpan w:val="30"/>
            <w:vAlign w:val="center"/>
          </w:tcPr>
          <w:p>
            <w:pPr>
              <w:spacing w:before="156" w:beforeLines="50"/>
              <w:ind w:right="6"/>
              <w:contextualSpacing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3.专利授权情况（专利类型分为发明专利、实用新型专利、外观设计专利）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2" w:type="dxa"/>
            <w:gridSpan w:val="2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序号</w:t>
            </w:r>
          </w:p>
        </w:tc>
        <w:tc>
          <w:tcPr>
            <w:tcW w:w="1828" w:type="dxa"/>
            <w:gridSpan w:val="4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专利名称</w:t>
            </w:r>
          </w:p>
        </w:tc>
        <w:tc>
          <w:tcPr>
            <w:tcW w:w="1560" w:type="dxa"/>
            <w:gridSpan w:val="4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授权号</w:t>
            </w:r>
          </w:p>
        </w:tc>
        <w:tc>
          <w:tcPr>
            <w:tcW w:w="1020" w:type="dxa"/>
            <w:gridSpan w:val="4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IPC分类号</w:t>
            </w:r>
          </w:p>
        </w:tc>
        <w:tc>
          <w:tcPr>
            <w:tcW w:w="1290" w:type="dxa"/>
            <w:gridSpan w:val="7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发明人排序</w:t>
            </w:r>
          </w:p>
        </w:tc>
        <w:tc>
          <w:tcPr>
            <w:tcW w:w="1290" w:type="dxa"/>
            <w:gridSpan w:val="5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授权</w:t>
            </w:r>
          </w:p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时间</w:t>
            </w:r>
          </w:p>
        </w:tc>
        <w:tc>
          <w:tcPr>
            <w:tcW w:w="1295" w:type="dxa"/>
            <w:gridSpan w:val="4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授权国别或组织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2" w:type="dxa"/>
            <w:gridSpan w:val="2"/>
            <w:vAlign w:val="center"/>
          </w:tcPr>
          <w:p>
            <w:pPr>
              <w:spacing w:before="156" w:beforeLines="50"/>
              <w:ind w:right="6"/>
              <w:contextualSpacing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828" w:type="dxa"/>
            <w:gridSpan w:val="4"/>
            <w:vAlign w:val="center"/>
          </w:tcPr>
          <w:p>
            <w:pPr>
              <w:spacing w:before="156" w:beforeLines="50"/>
              <w:ind w:right="6"/>
              <w:contextualSpacing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spacing w:before="156" w:beforeLines="50"/>
              <w:ind w:right="6"/>
              <w:contextualSpacing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4"/>
            <w:vAlign w:val="center"/>
          </w:tcPr>
          <w:p>
            <w:pPr>
              <w:spacing w:before="156" w:beforeLines="50"/>
              <w:ind w:right="6"/>
              <w:contextualSpacing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7"/>
            <w:vAlign w:val="center"/>
          </w:tcPr>
          <w:p>
            <w:pPr>
              <w:spacing w:before="156" w:beforeLines="50"/>
              <w:ind w:right="6"/>
              <w:contextualSpacing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5"/>
            <w:vAlign w:val="center"/>
          </w:tcPr>
          <w:p>
            <w:pPr>
              <w:spacing w:before="156" w:beforeLines="50"/>
              <w:ind w:right="6"/>
              <w:contextualSpacing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vAlign w:val="center"/>
          </w:tcPr>
          <w:p>
            <w:pPr>
              <w:spacing w:before="156" w:beforeLines="50"/>
              <w:ind w:right="6"/>
              <w:contextualSpacing/>
              <w:rPr>
                <w:rFonts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2" w:type="dxa"/>
            <w:gridSpan w:val="2"/>
            <w:vAlign w:val="center"/>
          </w:tcPr>
          <w:p>
            <w:pPr>
              <w:spacing w:before="156" w:beforeLines="50"/>
              <w:ind w:right="6"/>
              <w:contextualSpacing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828" w:type="dxa"/>
            <w:gridSpan w:val="4"/>
            <w:vAlign w:val="center"/>
          </w:tcPr>
          <w:p>
            <w:pPr>
              <w:spacing w:before="156" w:beforeLines="50"/>
              <w:ind w:right="6"/>
              <w:contextualSpacing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spacing w:before="156" w:beforeLines="50"/>
              <w:ind w:right="6"/>
              <w:contextualSpacing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4"/>
            <w:vAlign w:val="center"/>
          </w:tcPr>
          <w:p>
            <w:pPr>
              <w:spacing w:before="156" w:beforeLines="50"/>
              <w:ind w:right="6"/>
              <w:contextualSpacing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7"/>
            <w:vAlign w:val="center"/>
          </w:tcPr>
          <w:p>
            <w:pPr>
              <w:spacing w:before="156" w:beforeLines="50"/>
              <w:ind w:right="6"/>
              <w:contextualSpacing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5"/>
            <w:vAlign w:val="center"/>
          </w:tcPr>
          <w:p>
            <w:pPr>
              <w:spacing w:before="156" w:beforeLines="50"/>
              <w:ind w:right="6"/>
              <w:contextualSpacing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vAlign w:val="center"/>
          </w:tcPr>
          <w:p>
            <w:pPr>
              <w:spacing w:before="156" w:beforeLines="50"/>
              <w:ind w:right="6"/>
              <w:contextualSpacing/>
              <w:rPr>
                <w:rFonts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2" w:type="dxa"/>
            <w:gridSpan w:val="2"/>
            <w:vAlign w:val="center"/>
          </w:tcPr>
          <w:p>
            <w:pPr>
              <w:spacing w:before="156" w:beforeLines="50"/>
              <w:ind w:right="6"/>
              <w:contextualSpacing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828" w:type="dxa"/>
            <w:gridSpan w:val="4"/>
            <w:vAlign w:val="center"/>
          </w:tcPr>
          <w:p>
            <w:pPr>
              <w:spacing w:before="156" w:beforeLines="50"/>
              <w:ind w:right="6"/>
              <w:contextualSpacing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spacing w:before="156" w:beforeLines="50"/>
              <w:ind w:right="6"/>
              <w:contextualSpacing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4"/>
            <w:vAlign w:val="center"/>
          </w:tcPr>
          <w:p>
            <w:pPr>
              <w:spacing w:before="156" w:beforeLines="50"/>
              <w:ind w:right="6"/>
              <w:contextualSpacing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7"/>
            <w:vAlign w:val="center"/>
          </w:tcPr>
          <w:p>
            <w:pPr>
              <w:spacing w:before="156" w:beforeLines="50"/>
              <w:ind w:right="6"/>
              <w:contextualSpacing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5"/>
            <w:vAlign w:val="center"/>
          </w:tcPr>
          <w:p>
            <w:pPr>
              <w:spacing w:before="156" w:beforeLines="50"/>
              <w:ind w:right="6"/>
              <w:contextualSpacing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95" w:type="dxa"/>
            <w:gridSpan w:val="4"/>
            <w:vAlign w:val="center"/>
          </w:tcPr>
          <w:p>
            <w:pPr>
              <w:spacing w:before="156" w:beforeLines="50"/>
              <w:ind w:right="6"/>
              <w:contextualSpacing/>
              <w:rPr>
                <w:rFonts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035" w:type="dxa"/>
            <w:gridSpan w:val="30"/>
            <w:vAlign w:val="center"/>
          </w:tcPr>
          <w:p>
            <w:pPr>
              <w:spacing w:before="156" w:beforeLines="50"/>
              <w:ind w:right="6"/>
              <w:contextualSpacing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4.获得主要科研学术奖励情况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2" w:type="dxa"/>
            <w:gridSpan w:val="2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序号</w:t>
            </w:r>
          </w:p>
        </w:tc>
        <w:tc>
          <w:tcPr>
            <w:tcW w:w="1831" w:type="dxa"/>
            <w:gridSpan w:val="4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获奖项目名称</w:t>
            </w:r>
          </w:p>
        </w:tc>
        <w:tc>
          <w:tcPr>
            <w:tcW w:w="2229" w:type="dxa"/>
            <w:gridSpan w:val="7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奖励名称</w:t>
            </w:r>
          </w:p>
        </w:tc>
        <w:tc>
          <w:tcPr>
            <w:tcW w:w="1155" w:type="dxa"/>
            <w:gridSpan w:val="5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等级</w:t>
            </w:r>
          </w:p>
        </w:tc>
        <w:tc>
          <w:tcPr>
            <w:tcW w:w="1011" w:type="dxa"/>
            <w:gridSpan w:val="5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排序</w:t>
            </w:r>
          </w:p>
        </w:tc>
        <w:tc>
          <w:tcPr>
            <w:tcW w:w="1077" w:type="dxa"/>
            <w:gridSpan w:val="5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获奖</w:t>
            </w:r>
          </w:p>
          <w:p>
            <w:pPr>
              <w:ind w:right="6"/>
              <w:contextualSpacing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时间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ind w:right="6"/>
              <w:contextualSpacing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授予</w:t>
            </w:r>
          </w:p>
          <w:p>
            <w:pPr>
              <w:ind w:right="6"/>
              <w:contextualSpacing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52" w:type="dxa"/>
            <w:gridSpan w:val="2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31" w:type="dxa"/>
            <w:gridSpan w:val="4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229" w:type="dxa"/>
            <w:gridSpan w:val="7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55" w:type="dxa"/>
            <w:gridSpan w:val="5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11" w:type="dxa"/>
            <w:gridSpan w:val="5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77" w:type="dxa"/>
            <w:gridSpan w:val="5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52" w:type="dxa"/>
            <w:gridSpan w:val="2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31" w:type="dxa"/>
            <w:gridSpan w:val="4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229" w:type="dxa"/>
            <w:gridSpan w:val="7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55" w:type="dxa"/>
            <w:gridSpan w:val="5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11" w:type="dxa"/>
            <w:gridSpan w:val="5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77" w:type="dxa"/>
            <w:gridSpan w:val="5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52" w:type="dxa"/>
            <w:gridSpan w:val="2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31" w:type="dxa"/>
            <w:gridSpan w:val="4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229" w:type="dxa"/>
            <w:gridSpan w:val="7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55" w:type="dxa"/>
            <w:gridSpan w:val="5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11" w:type="dxa"/>
            <w:gridSpan w:val="5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077" w:type="dxa"/>
            <w:gridSpan w:val="5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035" w:type="dxa"/>
            <w:gridSpan w:val="30"/>
            <w:vAlign w:val="center"/>
          </w:tcPr>
          <w:p>
            <w:pPr>
              <w:ind w:right="6"/>
              <w:contextualSpacing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5.标准制定情况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752" w:type="dxa"/>
            <w:gridSpan w:val="2"/>
            <w:vAlign w:val="center"/>
          </w:tcPr>
          <w:p>
            <w:pPr>
              <w:contextualSpacing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序号</w:t>
            </w:r>
          </w:p>
        </w:tc>
        <w:tc>
          <w:tcPr>
            <w:tcW w:w="1831" w:type="dxa"/>
            <w:gridSpan w:val="4"/>
            <w:vAlign w:val="center"/>
          </w:tcPr>
          <w:p>
            <w:pPr>
              <w:contextualSpacing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标准号</w:t>
            </w:r>
          </w:p>
        </w:tc>
        <w:tc>
          <w:tcPr>
            <w:tcW w:w="2229" w:type="dxa"/>
            <w:gridSpan w:val="7"/>
            <w:vAlign w:val="center"/>
          </w:tcPr>
          <w:p>
            <w:pPr>
              <w:contextualSpacing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标准名称</w:t>
            </w:r>
          </w:p>
        </w:tc>
        <w:tc>
          <w:tcPr>
            <w:tcW w:w="1155" w:type="dxa"/>
            <w:gridSpan w:val="5"/>
            <w:vAlign w:val="center"/>
          </w:tcPr>
          <w:p>
            <w:pPr>
              <w:ind w:right="6"/>
              <w:contextualSpacing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类别</w:t>
            </w:r>
          </w:p>
        </w:tc>
        <w:tc>
          <w:tcPr>
            <w:tcW w:w="2088" w:type="dxa"/>
            <w:gridSpan w:val="10"/>
            <w:vAlign w:val="center"/>
          </w:tcPr>
          <w:p>
            <w:pPr>
              <w:ind w:right="6"/>
              <w:contextualSpacing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颁布/修订时间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ind w:right="6"/>
              <w:contextualSpacing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本人</w:t>
            </w:r>
          </w:p>
          <w:p>
            <w:pPr>
              <w:ind w:right="6"/>
              <w:contextualSpacing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52" w:type="dxa"/>
            <w:gridSpan w:val="2"/>
            <w:vAlign w:val="center"/>
          </w:tcPr>
          <w:p>
            <w:pPr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831" w:type="dxa"/>
            <w:gridSpan w:val="4"/>
            <w:vAlign w:val="center"/>
          </w:tcPr>
          <w:p>
            <w:pPr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229" w:type="dxa"/>
            <w:gridSpan w:val="7"/>
            <w:vAlign w:val="center"/>
          </w:tcPr>
          <w:p>
            <w:pPr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155" w:type="dxa"/>
            <w:gridSpan w:val="5"/>
            <w:vAlign w:val="center"/>
          </w:tcPr>
          <w:p>
            <w:pPr>
              <w:ind w:right="6"/>
              <w:contextualSpacing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088" w:type="dxa"/>
            <w:gridSpan w:val="10"/>
            <w:vAlign w:val="center"/>
          </w:tcPr>
          <w:p>
            <w:pPr>
              <w:ind w:right="6"/>
              <w:contextualSpacing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ind w:right="6"/>
              <w:contextualSpacing/>
              <w:rPr>
                <w:rFonts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52" w:type="dxa"/>
            <w:gridSpan w:val="2"/>
            <w:vAlign w:val="center"/>
          </w:tcPr>
          <w:p>
            <w:pPr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831" w:type="dxa"/>
            <w:gridSpan w:val="4"/>
            <w:vAlign w:val="center"/>
          </w:tcPr>
          <w:p>
            <w:pPr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229" w:type="dxa"/>
            <w:gridSpan w:val="7"/>
            <w:vAlign w:val="center"/>
          </w:tcPr>
          <w:p>
            <w:pPr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155" w:type="dxa"/>
            <w:gridSpan w:val="5"/>
            <w:vAlign w:val="center"/>
          </w:tcPr>
          <w:p>
            <w:pPr>
              <w:ind w:right="6"/>
              <w:contextualSpacing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088" w:type="dxa"/>
            <w:gridSpan w:val="10"/>
            <w:vAlign w:val="center"/>
          </w:tcPr>
          <w:p>
            <w:pPr>
              <w:ind w:right="6"/>
              <w:contextualSpacing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ind w:right="6"/>
              <w:contextualSpacing/>
              <w:rPr>
                <w:rFonts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52" w:type="dxa"/>
            <w:gridSpan w:val="2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831" w:type="dxa"/>
            <w:gridSpan w:val="4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229" w:type="dxa"/>
            <w:gridSpan w:val="7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55" w:type="dxa"/>
            <w:gridSpan w:val="5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2088" w:type="dxa"/>
            <w:gridSpan w:val="10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035" w:type="dxa"/>
            <w:gridSpan w:val="30"/>
          </w:tcPr>
          <w:p>
            <w:pPr>
              <w:spacing w:before="156" w:beforeLines="50"/>
              <w:ind w:right="6"/>
              <w:contextualSpacing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6．代表性论文（“第一作者”或“通讯作者”的论文）（不超过10篇）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720" w:type="dxa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序号</w:t>
            </w:r>
          </w:p>
        </w:tc>
        <w:tc>
          <w:tcPr>
            <w:tcW w:w="1722" w:type="dxa"/>
            <w:gridSpan w:val="4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论文题目</w:t>
            </w:r>
          </w:p>
        </w:tc>
        <w:tc>
          <w:tcPr>
            <w:tcW w:w="1293" w:type="dxa"/>
            <w:gridSpan w:val="4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所有作者（通讯作者请标注*）</w:t>
            </w:r>
          </w:p>
        </w:tc>
        <w:tc>
          <w:tcPr>
            <w:tcW w:w="1542" w:type="dxa"/>
            <w:gridSpan w:val="7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期刊名称</w:t>
            </w:r>
          </w:p>
        </w:tc>
        <w:tc>
          <w:tcPr>
            <w:tcW w:w="1417" w:type="dxa"/>
            <w:gridSpan w:val="6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年份、卷期及页码</w:t>
            </w:r>
          </w:p>
        </w:tc>
        <w:tc>
          <w:tcPr>
            <w:tcW w:w="1361" w:type="dxa"/>
            <w:gridSpan w:val="6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是否被SCI、EI、SSCI、CSSCI收录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20" w:type="dxa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4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542" w:type="dxa"/>
            <w:gridSpan w:val="7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6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61" w:type="dxa"/>
            <w:gridSpan w:val="6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20" w:type="dxa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4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542" w:type="dxa"/>
            <w:gridSpan w:val="7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6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61" w:type="dxa"/>
            <w:gridSpan w:val="6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20" w:type="dxa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722" w:type="dxa"/>
            <w:gridSpan w:val="4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293" w:type="dxa"/>
            <w:gridSpan w:val="4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542" w:type="dxa"/>
            <w:gridSpan w:val="7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6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61" w:type="dxa"/>
            <w:gridSpan w:val="6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35" w:type="dxa"/>
            <w:gridSpan w:val="30"/>
            <w:vAlign w:val="center"/>
          </w:tcPr>
          <w:p>
            <w:pPr>
              <w:ind w:right="6"/>
              <w:contextualSpacing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7. 重要专著情况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20" w:type="dxa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序号</w:t>
            </w:r>
          </w:p>
        </w:tc>
        <w:tc>
          <w:tcPr>
            <w:tcW w:w="3015" w:type="dxa"/>
            <w:gridSpan w:val="8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专著名称</w:t>
            </w:r>
          </w:p>
        </w:tc>
        <w:tc>
          <w:tcPr>
            <w:tcW w:w="2959" w:type="dxa"/>
            <w:gridSpan w:val="13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出版社</w:t>
            </w:r>
          </w:p>
        </w:tc>
        <w:tc>
          <w:tcPr>
            <w:tcW w:w="1361" w:type="dxa"/>
            <w:gridSpan w:val="6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发行国家和地区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20" w:type="dxa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3015" w:type="dxa"/>
            <w:gridSpan w:val="8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959" w:type="dxa"/>
            <w:gridSpan w:val="13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61" w:type="dxa"/>
            <w:gridSpan w:val="6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20" w:type="dxa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3015" w:type="dxa"/>
            <w:gridSpan w:val="8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959" w:type="dxa"/>
            <w:gridSpan w:val="13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61" w:type="dxa"/>
            <w:gridSpan w:val="6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20" w:type="dxa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3015" w:type="dxa"/>
            <w:gridSpan w:val="8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2959" w:type="dxa"/>
            <w:gridSpan w:val="13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61" w:type="dxa"/>
            <w:gridSpan w:val="6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035" w:type="dxa"/>
            <w:gridSpan w:val="30"/>
            <w:vAlign w:val="center"/>
          </w:tcPr>
          <w:p>
            <w:pPr>
              <w:ind w:right="6"/>
              <w:contextualSpacing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8.在重要国际学术会议报告情况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20" w:type="dxa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序号</w:t>
            </w:r>
          </w:p>
        </w:tc>
        <w:tc>
          <w:tcPr>
            <w:tcW w:w="1507" w:type="dxa"/>
            <w:gridSpan w:val="3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报告名称</w:t>
            </w:r>
          </w:p>
        </w:tc>
        <w:tc>
          <w:tcPr>
            <w:tcW w:w="1508" w:type="dxa"/>
            <w:gridSpan w:val="5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会议名称</w:t>
            </w:r>
          </w:p>
        </w:tc>
        <w:tc>
          <w:tcPr>
            <w:tcW w:w="1479" w:type="dxa"/>
            <w:gridSpan w:val="6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主办方</w:t>
            </w:r>
          </w:p>
        </w:tc>
        <w:tc>
          <w:tcPr>
            <w:tcW w:w="1480" w:type="dxa"/>
            <w:gridSpan w:val="7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时间</w:t>
            </w:r>
          </w:p>
        </w:tc>
        <w:tc>
          <w:tcPr>
            <w:tcW w:w="1361" w:type="dxa"/>
            <w:gridSpan w:val="6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地点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报告</w:t>
            </w:r>
          </w:p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20" w:type="dxa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508" w:type="dxa"/>
            <w:gridSpan w:val="5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6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80" w:type="dxa"/>
            <w:gridSpan w:val="7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61" w:type="dxa"/>
            <w:gridSpan w:val="6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20" w:type="dxa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508" w:type="dxa"/>
            <w:gridSpan w:val="5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6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80" w:type="dxa"/>
            <w:gridSpan w:val="7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61" w:type="dxa"/>
            <w:gridSpan w:val="6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20" w:type="dxa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508" w:type="dxa"/>
            <w:gridSpan w:val="5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6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80" w:type="dxa"/>
            <w:gridSpan w:val="7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1361" w:type="dxa"/>
            <w:gridSpan w:val="6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ind w:right="6"/>
              <w:contextualSpacing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035" w:type="dxa"/>
            <w:gridSpan w:val="30"/>
            <w:vAlign w:val="center"/>
          </w:tcPr>
          <w:p>
            <w:pPr>
              <w:ind w:right="6"/>
              <w:contextualSpacing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9. 其他重要成果及业绩、贡献（不超过300字）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9035" w:type="dxa"/>
            <w:gridSpan w:val="30"/>
            <w:vAlign w:val="center"/>
          </w:tcPr>
          <w:p>
            <w:pPr>
              <w:ind w:right="6"/>
              <w:contextualSpacing/>
              <w:rPr>
                <w:rFonts w:eastAsia="仿宋"/>
                <w:bCs/>
                <w:sz w:val="24"/>
                <w:szCs w:val="24"/>
              </w:rPr>
            </w:pPr>
          </w:p>
        </w:tc>
      </w:tr>
    </w:tbl>
    <w:p>
      <w:pPr>
        <w:contextualSpacing/>
        <w:rPr>
          <w:rFonts w:eastAsia="仿宋"/>
          <w:sz w:val="24"/>
          <w:szCs w:val="24"/>
        </w:rPr>
      </w:pPr>
    </w:p>
    <w:p>
      <w:pPr>
        <w:ind w:right="6"/>
        <w:contextualSpacing/>
        <w:rPr>
          <w:rFonts w:eastAsia="黑体"/>
          <w:sz w:val="32"/>
          <w:szCs w:val="30"/>
        </w:rPr>
      </w:pPr>
      <w:r>
        <w:rPr>
          <w:rFonts w:eastAsia="黑体"/>
          <w:sz w:val="32"/>
          <w:szCs w:val="30"/>
        </w:rPr>
        <w:t>四、申报人自我评价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9" w:hRule="atLeast"/>
          <w:jc w:val="center"/>
        </w:trPr>
        <w:tc>
          <w:tcPr>
            <w:tcW w:w="9135" w:type="dxa"/>
          </w:tcPr>
          <w:p>
            <w:pPr>
              <w:ind w:right="6"/>
              <w:contextualSpacing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主要包括研究能力和学术技术水平、创新成果贡献、对所属技术领域和相关产业影响、产生的经济效益等方面的情况。（1000字以内）</w:t>
            </w:r>
          </w:p>
        </w:tc>
      </w:tr>
    </w:tbl>
    <w:p>
      <w:pPr>
        <w:contextualSpacing/>
        <w:rPr>
          <w:rFonts w:eastAsia="方正黑体_GBK"/>
          <w:sz w:val="32"/>
          <w:szCs w:val="30"/>
        </w:rPr>
      </w:pPr>
    </w:p>
    <w:p>
      <w:pPr>
        <w:contextualSpacing/>
        <w:rPr>
          <w:rFonts w:eastAsia="方正黑体_GBK"/>
          <w:sz w:val="32"/>
          <w:szCs w:val="30"/>
        </w:rPr>
        <w:sectPr>
          <w:pgSz w:w="11906" w:h="16838"/>
          <w:pgMar w:top="2098" w:right="1446" w:bottom="1644" w:left="1446" w:header="851" w:footer="992" w:gutter="0"/>
          <w:pgNumType w:fmt="numberInDash" w:start="0"/>
          <w:cols w:space="720" w:num="1"/>
          <w:titlePg/>
          <w:docGrid w:type="lines" w:linePitch="312" w:charSpace="0"/>
        </w:sectPr>
      </w:pPr>
    </w:p>
    <w:p>
      <w:pPr>
        <w:contextualSpacing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五、相关意见</w:t>
      </w:r>
    </w:p>
    <w:tbl>
      <w:tblPr>
        <w:tblStyle w:val="7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39"/>
        <w:gridCol w:w="771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0" w:hRule="atLeast"/>
          <w:jc w:val="center"/>
        </w:trPr>
        <w:tc>
          <w:tcPr>
            <w:tcW w:w="123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本人承诺</w:t>
            </w:r>
          </w:p>
        </w:tc>
        <w:tc>
          <w:tcPr>
            <w:tcW w:w="771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contextualSpacing/>
              <w:rPr>
                <w:rFonts w:eastAsia="仿宋"/>
                <w:sz w:val="24"/>
                <w:szCs w:val="24"/>
              </w:rPr>
            </w:pPr>
          </w:p>
          <w:p>
            <w:pPr>
              <w:ind w:firstLine="480" w:firstLineChars="200"/>
              <w:contextualSpacing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本人已了解重庆英才计划的管理规定，郑重承诺：</w:t>
            </w:r>
          </w:p>
          <w:p>
            <w:pPr>
              <w:ind w:firstLine="480" w:firstLineChars="200"/>
              <w:contextualSpacing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申报材料符合《保守国家秘密法》和《科学技术保密规定》等相关法律法规的规定，所有内容和信息真实有效；本人不存在任何违背《关于进一步加强科研诚信建设的若干意见》规定的行为。若有失实和造假行为，本人愿承担一切责任。</w:t>
            </w:r>
          </w:p>
          <w:p>
            <w:pPr>
              <w:ind w:firstLine="480" w:firstLineChars="200"/>
              <w:contextualSpacing/>
              <w:rPr>
                <w:rFonts w:eastAsia="仿宋"/>
                <w:sz w:val="24"/>
                <w:szCs w:val="24"/>
              </w:rPr>
            </w:pPr>
          </w:p>
          <w:p>
            <w:pPr>
              <w:contextualSpacing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                              申报人签字：</w:t>
            </w:r>
          </w:p>
          <w:p>
            <w:pPr>
              <w:contextualSpacing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                                             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69" w:hRule="atLeast"/>
          <w:jc w:val="center"/>
        </w:trPr>
        <w:tc>
          <w:tcPr>
            <w:tcW w:w="1239" w:type="dxa"/>
            <w:tcBorders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所在单位（或行业协会、学会）意见</w:t>
            </w:r>
          </w:p>
        </w:tc>
        <w:tc>
          <w:tcPr>
            <w:tcW w:w="7719" w:type="dxa"/>
            <w:tcBorders>
              <w:left w:val="single" w:color="auto" w:sz="4" w:space="0"/>
              <w:bottom w:val="single" w:color="000000" w:sz="6" w:space="0"/>
            </w:tcBorders>
            <w:vAlign w:val="center"/>
          </w:tcPr>
          <w:p>
            <w:pPr>
              <w:contextualSpacing/>
              <w:rPr>
                <w:rFonts w:eastAsia="仿宋"/>
                <w:sz w:val="24"/>
                <w:szCs w:val="24"/>
              </w:rPr>
            </w:pPr>
          </w:p>
          <w:p>
            <w:pPr>
              <w:ind w:firstLine="440" w:firstLineChars="200"/>
              <w:contextualSpacing/>
              <w:rPr>
                <w:rFonts w:eastAsia="方正仿宋_GBK"/>
                <w:sz w:val="22"/>
              </w:rPr>
            </w:pPr>
            <w:r>
              <w:rPr>
                <w:rFonts w:eastAsia="方正仿宋_GBK"/>
                <w:sz w:val="22"/>
              </w:rPr>
              <w:t>本单位与（申报人）存在实质劳动关系，自</w:t>
            </w:r>
            <w:r>
              <w:rPr>
                <w:rFonts w:eastAsia="方正仿宋_GBK"/>
                <w:sz w:val="22"/>
                <w:u w:val="single"/>
              </w:rPr>
              <w:t xml:space="preserve">   </w:t>
            </w:r>
            <w:r>
              <w:rPr>
                <w:rFonts w:eastAsia="方正仿宋_GBK"/>
                <w:sz w:val="22"/>
              </w:rPr>
              <w:t>年</w:t>
            </w:r>
            <w:r>
              <w:rPr>
                <w:rFonts w:eastAsia="方正仿宋_GBK"/>
                <w:sz w:val="22"/>
                <w:u w:val="single"/>
              </w:rPr>
              <w:t xml:space="preserve">   </w:t>
            </w:r>
            <w:r>
              <w:rPr>
                <w:rFonts w:eastAsia="方正仿宋_GBK"/>
                <w:sz w:val="22"/>
              </w:rPr>
              <w:t>月起为其缴纳社会保险</w:t>
            </w:r>
            <w:r>
              <w:rPr>
                <w:rFonts w:hint="eastAsia" w:eastAsia="方正仿宋_GBK"/>
                <w:sz w:val="22"/>
              </w:rPr>
              <w:t>。</w:t>
            </w:r>
          </w:p>
          <w:p>
            <w:pPr>
              <w:contextualSpacing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依据重庆英才计划的管理规定，本单位已就申报材料内容的真实性和完整性进行审核，申报材料符合国家保密有关规定，且未发现其存在违背科研诚信要求的行为。申报人相关陈述真实可靠。申报人入选重庆英才计划后，本单位同意按《重庆英才计划实施办法》中的内容给予相应支持保障。</w:t>
            </w:r>
          </w:p>
          <w:p>
            <w:pPr>
              <w:ind w:firstLine="480" w:firstLineChars="200"/>
              <w:contextualSpacing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同意推荐。</w:t>
            </w:r>
          </w:p>
          <w:p>
            <w:pPr>
              <w:ind w:firstLine="5280" w:firstLineChars="2200"/>
              <w:contextualSpacing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盖  章</w:t>
            </w:r>
          </w:p>
          <w:p>
            <w:pPr>
              <w:contextualSpacing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                                             年   月   日</w:t>
            </w:r>
          </w:p>
          <w:p>
            <w:pPr>
              <w:contextualSpacing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89" w:hRule="atLeast"/>
          <w:jc w:val="center"/>
        </w:trPr>
        <w:tc>
          <w:tcPr>
            <w:tcW w:w="1239" w:type="dxa"/>
            <w:tcBorders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区县主管部门意见</w:t>
            </w:r>
          </w:p>
        </w:tc>
        <w:tc>
          <w:tcPr>
            <w:tcW w:w="7719" w:type="dxa"/>
            <w:tcBorders>
              <w:left w:val="single" w:color="auto" w:sz="4" w:space="0"/>
            </w:tcBorders>
            <w:vAlign w:val="center"/>
          </w:tcPr>
          <w:p>
            <w:pPr>
              <w:contextualSpacing/>
              <w:rPr>
                <w:rFonts w:eastAsia="仿宋"/>
                <w:sz w:val="24"/>
                <w:szCs w:val="24"/>
              </w:rPr>
            </w:pPr>
          </w:p>
          <w:p>
            <w:pPr>
              <w:contextualSpacing/>
              <w:rPr>
                <w:rFonts w:eastAsia="仿宋"/>
                <w:sz w:val="24"/>
                <w:szCs w:val="24"/>
              </w:rPr>
            </w:pPr>
          </w:p>
          <w:p>
            <w:pPr>
              <w:contextualSpacing/>
              <w:rPr>
                <w:rFonts w:eastAsia="仿宋"/>
                <w:sz w:val="24"/>
                <w:szCs w:val="24"/>
              </w:rPr>
            </w:pPr>
          </w:p>
          <w:p>
            <w:pPr>
              <w:contextualSpacing/>
              <w:rPr>
                <w:rFonts w:eastAsia="仿宋"/>
                <w:sz w:val="24"/>
                <w:szCs w:val="24"/>
              </w:rPr>
            </w:pPr>
          </w:p>
          <w:p>
            <w:pPr>
              <w:ind w:firstLine="5280" w:firstLineChars="2200"/>
              <w:contextualSpacing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盖  章</w:t>
            </w:r>
          </w:p>
          <w:p>
            <w:pPr>
              <w:contextualSpacing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                                             年   月   日</w:t>
            </w:r>
          </w:p>
          <w:p>
            <w:pPr>
              <w:contextualSpacing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89" w:hRule="atLeast"/>
          <w:jc w:val="center"/>
        </w:trPr>
        <w:tc>
          <w:tcPr>
            <w:tcW w:w="123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市级主管部门意见</w:t>
            </w:r>
          </w:p>
        </w:tc>
        <w:tc>
          <w:tcPr>
            <w:tcW w:w="771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contextualSpacing/>
              <w:rPr>
                <w:rFonts w:eastAsia="仿宋"/>
                <w:sz w:val="24"/>
                <w:szCs w:val="24"/>
              </w:rPr>
            </w:pPr>
          </w:p>
          <w:p>
            <w:pPr>
              <w:contextualSpacing/>
              <w:rPr>
                <w:rFonts w:eastAsia="仿宋"/>
                <w:sz w:val="24"/>
                <w:szCs w:val="24"/>
              </w:rPr>
            </w:pPr>
          </w:p>
          <w:p>
            <w:pPr>
              <w:contextualSpacing/>
              <w:rPr>
                <w:rFonts w:eastAsia="仿宋"/>
                <w:sz w:val="24"/>
                <w:szCs w:val="24"/>
              </w:rPr>
            </w:pPr>
          </w:p>
          <w:p>
            <w:pPr>
              <w:contextualSpacing/>
              <w:rPr>
                <w:rFonts w:eastAsia="仿宋"/>
                <w:sz w:val="24"/>
                <w:szCs w:val="24"/>
              </w:rPr>
            </w:pPr>
          </w:p>
          <w:p>
            <w:pPr>
              <w:contextualSpacing/>
              <w:rPr>
                <w:rFonts w:eastAsia="仿宋"/>
                <w:sz w:val="24"/>
                <w:szCs w:val="24"/>
              </w:rPr>
            </w:pPr>
          </w:p>
          <w:p>
            <w:pPr>
              <w:ind w:firstLine="5280" w:firstLineChars="2200"/>
              <w:contextualSpacing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盖  章</w:t>
            </w:r>
          </w:p>
          <w:p>
            <w:pPr>
              <w:contextualSpacing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 xml:space="preserve">                                                   年   月   日</w:t>
            </w:r>
          </w:p>
          <w:p>
            <w:pPr>
              <w:contextualSpacing/>
              <w:rPr>
                <w:rFonts w:eastAsia="仿宋"/>
                <w:sz w:val="24"/>
                <w:szCs w:val="24"/>
              </w:rPr>
            </w:pPr>
          </w:p>
        </w:tc>
      </w:tr>
    </w:tbl>
    <w:p>
      <w:pPr>
        <w:widowControl/>
        <w:contextualSpacing/>
        <w:jc w:val="left"/>
        <w:rPr>
          <w:rFonts w:eastAsia="方正黑体_GBK"/>
          <w:sz w:val="32"/>
          <w:szCs w:val="30"/>
        </w:rPr>
      </w:pPr>
      <w:r>
        <w:rPr>
          <w:rFonts w:eastAsia="方正黑体_GBK"/>
          <w:sz w:val="32"/>
          <w:szCs w:val="30"/>
        </w:rPr>
        <w:br w:type="page"/>
      </w:r>
    </w:p>
    <w:p>
      <w:pPr>
        <w:contextualSpacing/>
        <w:rPr>
          <w:rFonts w:eastAsia="方正黑体_GBK"/>
          <w:sz w:val="32"/>
          <w:szCs w:val="30"/>
        </w:rPr>
      </w:pPr>
      <w:r>
        <w:rPr>
          <w:rFonts w:eastAsia="方正黑体_GBK"/>
          <w:sz w:val="32"/>
          <w:szCs w:val="30"/>
        </w:rPr>
        <w:t>编号：</w:t>
      </w:r>
    </w:p>
    <w:p>
      <w:pPr>
        <w:widowControl/>
        <w:contextualSpacing/>
        <w:jc w:val="left"/>
        <w:rPr>
          <w:rFonts w:eastAsia="仿宋_GB2312"/>
          <w:sz w:val="30"/>
          <w:szCs w:val="30"/>
        </w:rPr>
      </w:pPr>
    </w:p>
    <w:p>
      <w:pPr>
        <w:contextualSpacing/>
        <w:jc w:val="center"/>
        <w:rPr>
          <w:rFonts w:eastAsia="方正小标宋_GBK"/>
          <w:bCs/>
          <w:sz w:val="56"/>
          <w:szCs w:val="44"/>
        </w:rPr>
      </w:pPr>
      <w:r>
        <w:rPr>
          <w:rFonts w:eastAsia="方正小标宋_GBK"/>
          <w:bCs/>
          <w:sz w:val="56"/>
          <w:szCs w:val="44"/>
        </w:rPr>
        <w:t>重庆英才</w:t>
      </w:r>
      <w:r>
        <w:rPr>
          <w:bCs/>
          <w:sz w:val="56"/>
          <w:szCs w:val="44"/>
        </w:rPr>
        <w:t>·</w:t>
      </w:r>
      <w:r>
        <w:rPr>
          <w:bCs/>
          <w:sz w:val="56"/>
          <w:szCs w:val="44"/>
          <w:u w:val="single"/>
        </w:rPr>
        <w:t xml:space="preserve"> </w:t>
      </w:r>
      <w:r>
        <w:rPr>
          <w:rFonts w:eastAsia="方正小标宋_GBK"/>
          <w:bCs/>
          <w:sz w:val="56"/>
          <w:szCs w:val="44"/>
          <w:u w:val="single"/>
        </w:rPr>
        <w:t>技术技能领军人才</w:t>
      </w:r>
      <w:r>
        <w:rPr>
          <w:bCs/>
          <w:sz w:val="56"/>
          <w:szCs w:val="44"/>
          <w:u w:val="single"/>
        </w:rPr>
        <w:t xml:space="preserve"> </w:t>
      </w:r>
      <w:r>
        <w:rPr>
          <w:rFonts w:eastAsia="方正小标宋_GBK"/>
          <w:bCs/>
          <w:sz w:val="56"/>
          <w:szCs w:val="44"/>
        </w:rPr>
        <w:t>项目</w:t>
      </w:r>
    </w:p>
    <w:p>
      <w:pPr>
        <w:contextualSpacing/>
        <w:jc w:val="center"/>
        <w:rPr>
          <w:rFonts w:eastAsia="方正小标宋_GBK"/>
          <w:bCs/>
          <w:spacing w:val="40"/>
          <w:sz w:val="52"/>
          <w:szCs w:val="40"/>
        </w:rPr>
      </w:pPr>
      <w:r>
        <w:rPr>
          <w:bCs/>
          <w:sz w:val="52"/>
          <w:szCs w:val="40"/>
        </w:rPr>
        <w:t>（</w:t>
      </w:r>
      <w:r>
        <w:rPr>
          <w:rFonts w:eastAsia="方正小标宋_GBK"/>
          <w:bCs/>
          <w:sz w:val="52"/>
          <w:szCs w:val="40"/>
          <w:u w:val="single"/>
        </w:rPr>
        <w:t>软件领军人才</w:t>
      </w:r>
      <w:r>
        <w:rPr>
          <w:rFonts w:eastAsia="方正小标宋_GBK"/>
          <w:bCs/>
          <w:spacing w:val="40"/>
          <w:sz w:val="52"/>
          <w:szCs w:val="40"/>
        </w:rPr>
        <w:t>领域）</w:t>
      </w:r>
    </w:p>
    <w:p>
      <w:pPr>
        <w:contextualSpacing/>
        <w:jc w:val="center"/>
        <w:rPr>
          <w:rFonts w:eastAsia="方正小标宋_GBK"/>
          <w:kern w:val="0"/>
          <w:sz w:val="48"/>
          <w:szCs w:val="44"/>
          <w:lang w:bidi="ar"/>
        </w:rPr>
      </w:pPr>
      <w:r>
        <w:rPr>
          <w:rFonts w:eastAsia="方正小标宋_GBK"/>
          <w:bCs/>
          <w:spacing w:val="40"/>
          <w:sz w:val="56"/>
          <w:szCs w:val="44"/>
        </w:rPr>
        <w:t>申报佐证材料</w:t>
      </w:r>
    </w:p>
    <w:p>
      <w:pPr>
        <w:contextualSpacing/>
        <w:jc w:val="center"/>
        <w:rPr>
          <w:rFonts w:eastAsia="仿宋_GB2312"/>
          <w:sz w:val="28"/>
          <w:szCs w:val="28"/>
        </w:rPr>
      </w:pPr>
    </w:p>
    <w:p>
      <w:pPr>
        <w:contextualSpacing/>
        <w:jc w:val="center"/>
        <w:rPr>
          <w:rFonts w:eastAsia="仿宋_GB2312"/>
          <w:sz w:val="28"/>
          <w:szCs w:val="28"/>
        </w:rPr>
      </w:pPr>
    </w:p>
    <w:p>
      <w:pPr>
        <w:ind w:firstLine="2240" w:firstLineChars="700"/>
        <w:contextualSpacing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申 报 人：</w:t>
      </w:r>
      <w:r>
        <w:rPr>
          <w:rFonts w:eastAsia="仿宋_GB2312"/>
          <w:sz w:val="32"/>
          <w:szCs w:val="28"/>
          <w:u w:val="single"/>
        </w:rPr>
        <w:t xml:space="preserve">                   </w:t>
      </w:r>
    </w:p>
    <w:p>
      <w:pPr>
        <w:ind w:firstLine="2240" w:firstLineChars="700"/>
        <w:contextualSpacing/>
        <w:rPr>
          <w:rFonts w:eastAsia="仿宋_GB2312"/>
          <w:sz w:val="32"/>
          <w:szCs w:val="28"/>
          <w:u w:val="single"/>
        </w:rPr>
      </w:pPr>
      <w:r>
        <w:rPr>
          <w:rFonts w:eastAsia="仿宋_GB2312"/>
          <w:sz w:val="32"/>
          <w:szCs w:val="28"/>
        </w:rPr>
        <w:t>工作单位：</w:t>
      </w:r>
      <w:r>
        <w:rPr>
          <w:rFonts w:eastAsia="仿宋_GB2312"/>
          <w:sz w:val="32"/>
          <w:szCs w:val="28"/>
          <w:u w:val="single"/>
        </w:rPr>
        <w:t xml:space="preserve">                   </w:t>
      </w:r>
    </w:p>
    <w:p>
      <w:pPr>
        <w:ind w:firstLine="2240" w:firstLineChars="700"/>
        <w:contextualSpacing/>
        <w:rPr>
          <w:rFonts w:eastAsia="仿宋_GB2312"/>
          <w:sz w:val="32"/>
          <w:szCs w:val="28"/>
          <w:u w:val="single"/>
        </w:rPr>
      </w:pPr>
      <w:r>
        <w:rPr>
          <w:rFonts w:eastAsia="仿宋_GB2312"/>
          <w:sz w:val="32"/>
          <w:szCs w:val="28"/>
        </w:rPr>
        <w:t>主管单位：</w:t>
      </w:r>
      <w:r>
        <w:rPr>
          <w:rFonts w:eastAsia="仿宋_GB2312"/>
          <w:sz w:val="32"/>
          <w:szCs w:val="28"/>
          <w:u w:val="single"/>
        </w:rPr>
        <w:t xml:space="preserve">                   </w:t>
      </w:r>
    </w:p>
    <w:p>
      <w:pPr>
        <w:ind w:firstLine="2240" w:firstLineChars="700"/>
        <w:contextualSpacing/>
        <w:rPr>
          <w:rFonts w:eastAsia="仿宋_GB2312"/>
          <w:sz w:val="32"/>
          <w:szCs w:val="28"/>
          <w:u w:val="single"/>
        </w:rPr>
      </w:pPr>
      <w:r>
        <w:rPr>
          <w:rFonts w:eastAsia="仿宋_GB2312"/>
          <w:sz w:val="32"/>
          <w:szCs w:val="28"/>
        </w:rPr>
        <w:t>联系电话：</w:t>
      </w:r>
      <w:r>
        <w:rPr>
          <w:rFonts w:eastAsia="仿宋_GB2312"/>
          <w:sz w:val="32"/>
          <w:szCs w:val="28"/>
          <w:u w:val="single"/>
        </w:rPr>
        <w:t xml:space="preserve">                   </w:t>
      </w:r>
    </w:p>
    <w:p>
      <w:pPr>
        <w:ind w:firstLine="2240" w:firstLineChars="700"/>
        <w:contextualSpacing/>
        <w:rPr>
          <w:rFonts w:eastAsia="仿宋_GB2312"/>
          <w:sz w:val="32"/>
          <w:szCs w:val="28"/>
          <w:u w:val="single"/>
        </w:rPr>
      </w:pPr>
      <w:r>
        <w:rPr>
          <w:rFonts w:eastAsia="仿宋_GB2312"/>
          <w:sz w:val="32"/>
          <w:szCs w:val="28"/>
        </w:rPr>
        <w:t>电子邮箱：</w:t>
      </w:r>
      <w:r>
        <w:rPr>
          <w:rFonts w:eastAsia="仿宋_GB2312"/>
          <w:sz w:val="32"/>
          <w:szCs w:val="28"/>
          <w:u w:val="single"/>
        </w:rPr>
        <w:t xml:space="preserve">                   </w:t>
      </w:r>
    </w:p>
    <w:p>
      <w:pPr>
        <w:ind w:firstLine="2240" w:firstLineChars="700"/>
        <w:contextualSpacing/>
        <w:rPr>
          <w:rFonts w:eastAsia="仿宋_GB2312"/>
          <w:sz w:val="32"/>
          <w:szCs w:val="28"/>
        </w:rPr>
      </w:pPr>
      <w:r>
        <w:rPr>
          <w:rFonts w:eastAsia="仿宋_GB2312"/>
          <w:sz w:val="32"/>
          <w:szCs w:val="28"/>
        </w:rPr>
        <w:t>填报日期：</w:t>
      </w:r>
      <w:r>
        <w:rPr>
          <w:rFonts w:eastAsia="仿宋_GB2312"/>
          <w:sz w:val="32"/>
          <w:szCs w:val="28"/>
          <w:u w:val="single"/>
        </w:rPr>
        <w:t xml:space="preserve">      </w:t>
      </w:r>
      <w:r>
        <w:rPr>
          <w:rFonts w:eastAsia="仿宋_GB2312"/>
          <w:sz w:val="32"/>
          <w:szCs w:val="28"/>
        </w:rPr>
        <w:t>年</w:t>
      </w:r>
      <w:r>
        <w:rPr>
          <w:rFonts w:eastAsia="仿宋_GB2312"/>
          <w:sz w:val="32"/>
          <w:szCs w:val="28"/>
          <w:u w:val="single"/>
        </w:rPr>
        <w:t xml:space="preserve">    </w:t>
      </w:r>
      <w:r>
        <w:rPr>
          <w:rFonts w:eastAsia="仿宋_GB2312"/>
          <w:sz w:val="32"/>
          <w:szCs w:val="28"/>
        </w:rPr>
        <w:t>月</w:t>
      </w:r>
      <w:r>
        <w:rPr>
          <w:rFonts w:eastAsia="仿宋_GB2312"/>
          <w:sz w:val="32"/>
          <w:szCs w:val="28"/>
          <w:u w:val="single"/>
        </w:rPr>
        <w:t xml:space="preserve">   </w:t>
      </w:r>
      <w:r>
        <w:rPr>
          <w:rFonts w:eastAsia="仿宋_GB2312"/>
          <w:sz w:val="32"/>
          <w:szCs w:val="28"/>
        </w:rPr>
        <w:t>日</w:t>
      </w:r>
    </w:p>
    <w:p>
      <w:pPr>
        <w:contextualSpacing/>
        <w:jc w:val="center"/>
        <w:rPr>
          <w:rFonts w:eastAsia="仿宋_GB2312"/>
          <w:b/>
          <w:sz w:val="32"/>
          <w:szCs w:val="28"/>
        </w:rPr>
      </w:pPr>
    </w:p>
    <w:p>
      <w:pPr>
        <w:contextualSpacing/>
        <w:jc w:val="center"/>
        <w:rPr>
          <w:rFonts w:eastAsia="仿宋_GB2312"/>
          <w:b/>
          <w:sz w:val="32"/>
          <w:szCs w:val="28"/>
        </w:rPr>
      </w:pPr>
    </w:p>
    <w:p>
      <w:pPr>
        <w:contextualSpacing/>
        <w:jc w:val="center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中共重庆市委人才工作领导小组办公室制</w:t>
      </w:r>
    </w:p>
    <w:p>
      <w:pPr>
        <w:contextualSpacing/>
        <w:jc w:val="center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二〇二二年五月</w:t>
      </w:r>
    </w:p>
    <w:p>
      <w:pPr>
        <w:widowControl/>
        <w:jc w:val="left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br w:type="page"/>
      </w:r>
    </w:p>
    <w:p>
      <w:pPr>
        <w:contextualSpacing/>
        <w:jc w:val="center"/>
        <w:rPr>
          <w:rFonts w:eastAsia="方正小标宋_GBK"/>
          <w:b/>
          <w:sz w:val="44"/>
          <w:szCs w:val="44"/>
        </w:rPr>
      </w:pPr>
      <w:r>
        <w:rPr>
          <w:rFonts w:eastAsia="方正小标宋_GBK"/>
          <w:b/>
          <w:sz w:val="44"/>
          <w:szCs w:val="44"/>
          <w:lang w:bidi="ar"/>
        </w:rPr>
        <w:t>参考目录</w:t>
      </w:r>
    </w:p>
    <w:p>
      <w:pPr>
        <w:contextualSpacing/>
        <w:jc w:val="center"/>
        <w:rPr>
          <w:rFonts w:eastAsia="方正小标宋_GBK"/>
          <w:b/>
          <w:sz w:val="44"/>
          <w:szCs w:val="44"/>
        </w:rPr>
      </w:pPr>
    </w:p>
    <w:p>
      <w:pPr>
        <w:numPr>
          <w:ilvl w:val="0"/>
          <w:numId w:val="1"/>
        </w:numPr>
        <w:contextualSpacing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  <w:lang w:bidi="ar"/>
        </w:rPr>
        <w:t>所在单位上年度财务审计报告报表页（无需财务报表附注）复印件.................................................................................页码</w:t>
      </w:r>
    </w:p>
    <w:p>
      <w:pPr>
        <w:numPr>
          <w:ilvl w:val="0"/>
          <w:numId w:val="1"/>
        </w:numPr>
        <w:contextualSpacing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  <w:lang w:bidi="ar"/>
        </w:rPr>
        <w:t>学历学位证书复印件..............................................</w:t>
      </w:r>
    </w:p>
    <w:p>
      <w:pPr>
        <w:numPr>
          <w:ilvl w:val="0"/>
          <w:numId w:val="1"/>
        </w:numPr>
        <w:contextualSpacing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  <w:lang w:bidi="ar"/>
        </w:rPr>
        <w:t>专业技术职务任职资格证书、现任职务聘书复印件.........</w:t>
      </w:r>
    </w:p>
    <w:p>
      <w:pPr>
        <w:numPr>
          <w:ilvl w:val="0"/>
          <w:numId w:val="1"/>
        </w:numPr>
        <w:contextualSpacing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上一年度工资收入证明</w:t>
      </w:r>
      <w:r>
        <w:rPr>
          <w:rFonts w:eastAsia="方正仿宋_GBK"/>
          <w:sz w:val="32"/>
          <w:szCs w:val="32"/>
          <w:lang w:bidi="ar"/>
        </w:rPr>
        <w:t>.................................................</w:t>
      </w:r>
    </w:p>
    <w:p>
      <w:pPr>
        <w:numPr>
          <w:ilvl w:val="0"/>
          <w:numId w:val="1"/>
        </w:numPr>
        <w:contextualSpacing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负责或参与重大信息化项目相关证明材料（如合同、验收材料等）</w:t>
      </w:r>
    </w:p>
    <w:p>
      <w:pPr>
        <w:numPr>
          <w:ilvl w:val="0"/>
          <w:numId w:val="1"/>
        </w:numPr>
        <w:contextualSpacing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  <w:lang w:bidi="ar"/>
        </w:rPr>
        <w:t>重要创新成果奖项复印件或创新成果开发、转化及应用推广证明材料..............................................................................</w:t>
      </w:r>
    </w:p>
    <w:p>
      <w:pPr>
        <w:numPr>
          <w:ilvl w:val="0"/>
          <w:numId w:val="1"/>
        </w:numPr>
        <w:contextualSpacing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  <w:lang w:bidi="ar"/>
        </w:rPr>
        <w:t>专利证书复印件..........................................................</w:t>
      </w:r>
    </w:p>
    <w:p>
      <w:pPr>
        <w:numPr>
          <w:ilvl w:val="0"/>
          <w:numId w:val="1"/>
        </w:numPr>
        <w:contextualSpacing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  <w:lang w:bidi="ar"/>
        </w:rPr>
        <w:t>代表性论文和专著（封面、目录及重要章节）10篇以内复印件...</w:t>
      </w:r>
    </w:p>
    <w:p>
      <w:pPr>
        <w:numPr>
          <w:ilvl w:val="0"/>
          <w:numId w:val="1"/>
        </w:numPr>
        <w:contextualSpacing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  <w:lang w:bidi="ar"/>
        </w:rPr>
        <w:t>重要学术组织及刊物任职情况、学术荣誉证明材料复印件..</w:t>
      </w:r>
    </w:p>
    <w:p>
      <w:pPr>
        <w:numPr>
          <w:ilvl w:val="0"/>
          <w:numId w:val="1"/>
        </w:numPr>
        <w:contextualSpacing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  <w:lang w:bidi="ar"/>
        </w:rPr>
        <w:t>省部级以上人才称号佐证材料复印件..........................</w:t>
      </w:r>
    </w:p>
    <w:p>
      <w:pPr>
        <w:numPr>
          <w:ilvl w:val="0"/>
          <w:numId w:val="1"/>
        </w:numPr>
        <w:contextualSpacing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  <w:lang w:bidi="ar"/>
        </w:rPr>
        <w:t>重要学术会议邀请函及报告或其他材料..........................</w:t>
      </w:r>
    </w:p>
    <w:sectPr>
      <w:pgSz w:w="11906" w:h="16838"/>
      <w:pgMar w:top="2098" w:right="1446" w:bottom="1644" w:left="1446" w:header="851" w:footer="992" w:gutter="0"/>
      <w:pgNumType w:fmt="numberInDash"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1B6B32"/>
    <w:multiLevelType w:val="multilevel"/>
    <w:tmpl w:val="451B6B32"/>
    <w:lvl w:ilvl="0" w:tentative="0">
      <w:start w:val="1"/>
      <w:numFmt w:val="decimal"/>
      <w:suff w:val="nothing"/>
      <w:lvlText w:val="%1.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71"/>
    <w:rsid w:val="000068E0"/>
    <w:rsid w:val="000071E0"/>
    <w:rsid w:val="00021B14"/>
    <w:rsid w:val="0003742F"/>
    <w:rsid w:val="00045E17"/>
    <w:rsid w:val="000505C9"/>
    <w:rsid w:val="0005541E"/>
    <w:rsid w:val="00060C6A"/>
    <w:rsid w:val="000734E9"/>
    <w:rsid w:val="000773B9"/>
    <w:rsid w:val="00081C43"/>
    <w:rsid w:val="00083D05"/>
    <w:rsid w:val="00085732"/>
    <w:rsid w:val="000905B9"/>
    <w:rsid w:val="00094AB1"/>
    <w:rsid w:val="0009766C"/>
    <w:rsid w:val="00097B1C"/>
    <w:rsid w:val="000A278E"/>
    <w:rsid w:val="000A4268"/>
    <w:rsid w:val="000B451C"/>
    <w:rsid w:val="000C284B"/>
    <w:rsid w:val="000D4367"/>
    <w:rsid w:val="000E2705"/>
    <w:rsid w:val="000E4254"/>
    <w:rsid w:val="000E521D"/>
    <w:rsid w:val="000F0489"/>
    <w:rsid w:val="000F2497"/>
    <w:rsid w:val="000F6FAD"/>
    <w:rsid w:val="001165B8"/>
    <w:rsid w:val="00120D11"/>
    <w:rsid w:val="00121E39"/>
    <w:rsid w:val="0012340B"/>
    <w:rsid w:val="00136FEA"/>
    <w:rsid w:val="00174DEE"/>
    <w:rsid w:val="00176DE1"/>
    <w:rsid w:val="00177B65"/>
    <w:rsid w:val="00184F53"/>
    <w:rsid w:val="00187B55"/>
    <w:rsid w:val="00196A7D"/>
    <w:rsid w:val="001A5ECE"/>
    <w:rsid w:val="001C187F"/>
    <w:rsid w:val="001C267D"/>
    <w:rsid w:val="001C7244"/>
    <w:rsid w:val="001D2BFD"/>
    <w:rsid w:val="001D4A57"/>
    <w:rsid w:val="001D4ECA"/>
    <w:rsid w:val="001E5199"/>
    <w:rsid w:val="0023473D"/>
    <w:rsid w:val="002476B7"/>
    <w:rsid w:val="00250D8A"/>
    <w:rsid w:val="00251C8D"/>
    <w:rsid w:val="00254638"/>
    <w:rsid w:val="002551F1"/>
    <w:rsid w:val="0026509F"/>
    <w:rsid w:val="00270F37"/>
    <w:rsid w:val="002864A0"/>
    <w:rsid w:val="002A4CE3"/>
    <w:rsid w:val="002A7F65"/>
    <w:rsid w:val="002B6F56"/>
    <w:rsid w:val="002B78EF"/>
    <w:rsid w:val="002C0A0D"/>
    <w:rsid w:val="002C235A"/>
    <w:rsid w:val="002E1669"/>
    <w:rsid w:val="003010A5"/>
    <w:rsid w:val="00302ACE"/>
    <w:rsid w:val="0030691C"/>
    <w:rsid w:val="00314EAB"/>
    <w:rsid w:val="003219E7"/>
    <w:rsid w:val="00342350"/>
    <w:rsid w:val="003423E0"/>
    <w:rsid w:val="003426E9"/>
    <w:rsid w:val="003550DA"/>
    <w:rsid w:val="00361497"/>
    <w:rsid w:val="00370717"/>
    <w:rsid w:val="00377992"/>
    <w:rsid w:val="003808B2"/>
    <w:rsid w:val="00385B4A"/>
    <w:rsid w:val="00390CD1"/>
    <w:rsid w:val="003976C1"/>
    <w:rsid w:val="003A2D45"/>
    <w:rsid w:val="003A7F3F"/>
    <w:rsid w:val="003B007C"/>
    <w:rsid w:val="003B2932"/>
    <w:rsid w:val="003B4415"/>
    <w:rsid w:val="003C0597"/>
    <w:rsid w:val="003C35B2"/>
    <w:rsid w:val="003C5590"/>
    <w:rsid w:val="003C63F3"/>
    <w:rsid w:val="003D2992"/>
    <w:rsid w:val="003D5C6E"/>
    <w:rsid w:val="003E0CFA"/>
    <w:rsid w:val="003E5C29"/>
    <w:rsid w:val="003F061B"/>
    <w:rsid w:val="003F4E56"/>
    <w:rsid w:val="0040630F"/>
    <w:rsid w:val="00416130"/>
    <w:rsid w:val="00424F2F"/>
    <w:rsid w:val="00430AEF"/>
    <w:rsid w:val="004371D8"/>
    <w:rsid w:val="004424DB"/>
    <w:rsid w:val="004553B9"/>
    <w:rsid w:val="00484EDF"/>
    <w:rsid w:val="004863C5"/>
    <w:rsid w:val="00493093"/>
    <w:rsid w:val="004964C8"/>
    <w:rsid w:val="004A2E1A"/>
    <w:rsid w:val="004A77E7"/>
    <w:rsid w:val="004C1439"/>
    <w:rsid w:val="004D7A64"/>
    <w:rsid w:val="004F09AC"/>
    <w:rsid w:val="004F5B8D"/>
    <w:rsid w:val="004F6565"/>
    <w:rsid w:val="0050458B"/>
    <w:rsid w:val="00513564"/>
    <w:rsid w:val="005278E0"/>
    <w:rsid w:val="005331C4"/>
    <w:rsid w:val="005423FB"/>
    <w:rsid w:val="005501C1"/>
    <w:rsid w:val="00556BA4"/>
    <w:rsid w:val="005623D2"/>
    <w:rsid w:val="00565375"/>
    <w:rsid w:val="00580E9C"/>
    <w:rsid w:val="005816FF"/>
    <w:rsid w:val="00582F81"/>
    <w:rsid w:val="00587944"/>
    <w:rsid w:val="005B57F0"/>
    <w:rsid w:val="005B6D16"/>
    <w:rsid w:val="005C280F"/>
    <w:rsid w:val="005D37A9"/>
    <w:rsid w:val="005D6D3B"/>
    <w:rsid w:val="005E5222"/>
    <w:rsid w:val="005E7BE2"/>
    <w:rsid w:val="005F21D5"/>
    <w:rsid w:val="00607E59"/>
    <w:rsid w:val="00615057"/>
    <w:rsid w:val="006158F0"/>
    <w:rsid w:val="00617670"/>
    <w:rsid w:val="006306EC"/>
    <w:rsid w:val="006418D2"/>
    <w:rsid w:val="006515F7"/>
    <w:rsid w:val="006539B9"/>
    <w:rsid w:val="00653BCF"/>
    <w:rsid w:val="00655F17"/>
    <w:rsid w:val="00656E28"/>
    <w:rsid w:val="00657E07"/>
    <w:rsid w:val="00663DBA"/>
    <w:rsid w:val="00664586"/>
    <w:rsid w:val="006849AD"/>
    <w:rsid w:val="00684ADC"/>
    <w:rsid w:val="006B1D98"/>
    <w:rsid w:val="006D2107"/>
    <w:rsid w:val="006D7151"/>
    <w:rsid w:val="006E1A81"/>
    <w:rsid w:val="006E2577"/>
    <w:rsid w:val="006F0922"/>
    <w:rsid w:val="006F218E"/>
    <w:rsid w:val="007077E3"/>
    <w:rsid w:val="00710EBB"/>
    <w:rsid w:val="007155EF"/>
    <w:rsid w:val="0072495A"/>
    <w:rsid w:val="00726910"/>
    <w:rsid w:val="00730CB5"/>
    <w:rsid w:val="0074189D"/>
    <w:rsid w:val="0075306E"/>
    <w:rsid w:val="00765CEC"/>
    <w:rsid w:val="00776E9E"/>
    <w:rsid w:val="007A13AC"/>
    <w:rsid w:val="007A2CAA"/>
    <w:rsid w:val="007A6014"/>
    <w:rsid w:val="007B09FA"/>
    <w:rsid w:val="007B18ED"/>
    <w:rsid w:val="007B535F"/>
    <w:rsid w:val="007B7395"/>
    <w:rsid w:val="007C1B0E"/>
    <w:rsid w:val="007C3549"/>
    <w:rsid w:val="007C4309"/>
    <w:rsid w:val="007E0714"/>
    <w:rsid w:val="007E71CC"/>
    <w:rsid w:val="007E73BD"/>
    <w:rsid w:val="007F3FEE"/>
    <w:rsid w:val="0080333B"/>
    <w:rsid w:val="00821FAB"/>
    <w:rsid w:val="00834816"/>
    <w:rsid w:val="00837C75"/>
    <w:rsid w:val="00842095"/>
    <w:rsid w:val="00850370"/>
    <w:rsid w:val="008556D6"/>
    <w:rsid w:val="00855CF7"/>
    <w:rsid w:val="00861EE1"/>
    <w:rsid w:val="008826A3"/>
    <w:rsid w:val="00885BFE"/>
    <w:rsid w:val="00892340"/>
    <w:rsid w:val="008954B5"/>
    <w:rsid w:val="008958CC"/>
    <w:rsid w:val="008B0D71"/>
    <w:rsid w:val="008D145E"/>
    <w:rsid w:val="008D2411"/>
    <w:rsid w:val="008E0915"/>
    <w:rsid w:val="008E788C"/>
    <w:rsid w:val="008F0514"/>
    <w:rsid w:val="008F0B09"/>
    <w:rsid w:val="008F3A3B"/>
    <w:rsid w:val="0091230F"/>
    <w:rsid w:val="00912682"/>
    <w:rsid w:val="0091539D"/>
    <w:rsid w:val="00921DA4"/>
    <w:rsid w:val="00924504"/>
    <w:rsid w:val="00926020"/>
    <w:rsid w:val="0095190F"/>
    <w:rsid w:val="00952B8D"/>
    <w:rsid w:val="00961B8B"/>
    <w:rsid w:val="00967699"/>
    <w:rsid w:val="009A5D8F"/>
    <w:rsid w:val="009A6D5C"/>
    <w:rsid w:val="009A73EE"/>
    <w:rsid w:val="009B4151"/>
    <w:rsid w:val="009B72E4"/>
    <w:rsid w:val="009C6804"/>
    <w:rsid w:val="009D37ED"/>
    <w:rsid w:val="009D3D68"/>
    <w:rsid w:val="009D583A"/>
    <w:rsid w:val="009E140E"/>
    <w:rsid w:val="009E19E0"/>
    <w:rsid w:val="009F4317"/>
    <w:rsid w:val="00A02DDD"/>
    <w:rsid w:val="00A03CAE"/>
    <w:rsid w:val="00A237E7"/>
    <w:rsid w:val="00A24054"/>
    <w:rsid w:val="00A44BD4"/>
    <w:rsid w:val="00A57223"/>
    <w:rsid w:val="00A61750"/>
    <w:rsid w:val="00A6319B"/>
    <w:rsid w:val="00AC195F"/>
    <w:rsid w:val="00AD2133"/>
    <w:rsid w:val="00AE6976"/>
    <w:rsid w:val="00AF3903"/>
    <w:rsid w:val="00AF54B9"/>
    <w:rsid w:val="00B00B93"/>
    <w:rsid w:val="00B12372"/>
    <w:rsid w:val="00B15677"/>
    <w:rsid w:val="00B57744"/>
    <w:rsid w:val="00B71103"/>
    <w:rsid w:val="00B80FD1"/>
    <w:rsid w:val="00B83450"/>
    <w:rsid w:val="00B83795"/>
    <w:rsid w:val="00B9149E"/>
    <w:rsid w:val="00BB4549"/>
    <w:rsid w:val="00BB68DD"/>
    <w:rsid w:val="00BC08B2"/>
    <w:rsid w:val="00BC215C"/>
    <w:rsid w:val="00BF1CBE"/>
    <w:rsid w:val="00BF1FE4"/>
    <w:rsid w:val="00BF2377"/>
    <w:rsid w:val="00BF5EB8"/>
    <w:rsid w:val="00C003B3"/>
    <w:rsid w:val="00C03509"/>
    <w:rsid w:val="00C1384A"/>
    <w:rsid w:val="00C24DBA"/>
    <w:rsid w:val="00C5181C"/>
    <w:rsid w:val="00C67461"/>
    <w:rsid w:val="00C67E47"/>
    <w:rsid w:val="00C81271"/>
    <w:rsid w:val="00C950C3"/>
    <w:rsid w:val="00CA3667"/>
    <w:rsid w:val="00CA42A1"/>
    <w:rsid w:val="00CB1D5B"/>
    <w:rsid w:val="00CB6A71"/>
    <w:rsid w:val="00CD2E01"/>
    <w:rsid w:val="00CD4E25"/>
    <w:rsid w:val="00CE05D3"/>
    <w:rsid w:val="00CE1E3A"/>
    <w:rsid w:val="00CF600A"/>
    <w:rsid w:val="00D148F8"/>
    <w:rsid w:val="00D27ACD"/>
    <w:rsid w:val="00D52AD5"/>
    <w:rsid w:val="00D63B8D"/>
    <w:rsid w:val="00D64EB5"/>
    <w:rsid w:val="00D754E6"/>
    <w:rsid w:val="00D8166E"/>
    <w:rsid w:val="00D81FA6"/>
    <w:rsid w:val="00D96952"/>
    <w:rsid w:val="00DA7DF1"/>
    <w:rsid w:val="00DB36D1"/>
    <w:rsid w:val="00DB4558"/>
    <w:rsid w:val="00DC36A6"/>
    <w:rsid w:val="00DD3807"/>
    <w:rsid w:val="00DD6631"/>
    <w:rsid w:val="00DF3436"/>
    <w:rsid w:val="00DF3B93"/>
    <w:rsid w:val="00DF3E22"/>
    <w:rsid w:val="00E00794"/>
    <w:rsid w:val="00E02E43"/>
    <w:rsid w:val="00E04DE2"/>
    <w:rsid w:val="00E07CDD"/>
    <w:rsid w:val="00E113B3"/>
    <w:rsid w:val="00E1554B"/>
    <w:rsid w:val="00E31E57"/>
    <w:rsid w:val="00E373DC"/>
    <w:rsid w:val="00E435A2"/>
    <w:rsid w:val="00E52023"/>
    <w:rsid w:val="00E62A5E"/>
    <w:rsid w:val="00E6761E"/>
    <w:rsid w:val="00E67D49"/>
    <w:rsid w:val="00E73BF7"/>
    <w:rsid w:val="00E827E2"/>
    <w:rsid w:val="00E92D5F"/>
    <w:rsid w:val="00E973E6"/>
    <w:rsid w:val="00E97526"/>
    <w:rsid w:val="00EA2DF3"/>
    <w:rsid w:val="00EB2C89"/>
    <w:rsid w:val="00EC0709"/>
    <w:rsid w:val="00EC4689"/>
    <w:rsid w:val="00ED276B"/>
    <w:rsid w:val="00ED6739"/>
    <w:rsid w:val="00EF1AC4"/>
    <w:rsid w:val="00EF4387"/>
    <w:rsid w:val="00F019A3"/>
    <w:rsid w:val="00F06C15"/>
    <w:rsid w:val="00F15CB3"/>
    <w:rsid w:val="00F21CCD"/>
    <w:rsid w:val="00F36A8F"/>
    <w:rsid w:val="00F47DEA"/>
    <w:rsid w:val="00F55328"/>
    <w:rsid w:val="00F562BC"/>
    <w:rsid w:val="00F56365"/>
    <w:rsid w:val="00F56D08"/>
    <w:rsid w:val="00F63CDF"/>
    <w:rsid w:val="00F67294"/>
    <w:rsid w:val="00F80376"/>
    <w:rsid w:val="00F80D9D"/>
    <w:rsid w:val="00F8516D"/>
    <w:rsid w:val="00F940EC"/>
    <w:rsid w:val="00FB74D2"/>
    <w:rsid w:val="00FC2F0B"/>
    <w:rsid w:val="00FC4066"/>
    <w:rsid w:val="00FD6D80"/>
    <w:rsid w:val="00FF4301"/>
    <w:rsid w:val="00FF587E"/>
    <w:rsid w:val="018B57B3"/>
    <w:rsid w:val="033562BF"/>
    <w:rsid w:val="03823C9D"/>
    <w:rsid w:val="042962A1"/>
    <w:rsid w:val="077A3A25"/>
    <w:rsid w:val="079B1ED6"/>
    <w:rsid w:val="07E06815"/>
    <w:rsid w:val="084E59B0"/>
    <w:rsid w:val="0B360C76"/>
    <w:rsid w:val="0B922D8A"/>
    <w:rsid w:val="118A105A"/>
    <w:rsid w:val="11D10EB5"/>
    <w:rsid w:val="11FE632B"/>
    <w:rsid w:val="127D5BC9"/>
    <w:rsid w:val="19D05B7A"/>
    <w:rsid w:val="1A155B4B"/>
    <w:rsid w:val="1B2D5DBB"/>
    <w:rsid w:val="1CF954FB"/>
    <w:rsid w:val="1E903EAE"/>
    <w:rsid w:val="1F076A91"/>
    <w:rsid w:val="27B00E6A"/>
    <w:rsid w:val="31FB695A"/>
    <w:rsid w:val="32ED7469"/>
    <w:rsid w:val="391079B3"/>
    <w:rsid w:val="39832107"/>
    <w:rsid w:val="3C980B7C"/>
    <w:rsid w:val="3EBE11B8"/>
    <w:rsid w:val="3F481FD0"/>
    <w:rsid w:val="40FD2A83"/>
    <w:rsid w:val="42DD0AB8"/>
    <w:rsid w:val="49B018C1"/>
    <w:rsid w:val="4B0B2921"/>
    <w:rsid w:val="537E6BA9"/>
    <w:rsid w:val="554E744C"/>
    <w:rsid w:val="59442835"/>
    <w:rsid w:val="5DA657ED"/>
    <w:rsid w:val="5E6E14DA"/>
    <w:rsid w:val="638A6958"/>
    <w:rsid w:val="646F4C43"/>
    <w:rsid w:val="65A01A56"/>
    <w:rsid w:val="65E760F4"/>
    <w:rsid w:val="65F84932"/>
    <w:rsid w:val="667E4E78"/>
    <w:rsid w:val="66D07058"/>
    <w:rsid w:val="6AF33E0E"/>
    <w:rsid w:val="6F0F4BE7"/>
    <w:rsid w:val="6F1008CC"/>
    <w:rsid w:val="72D974E8"/>
    <w:rsid w:val="75BD1779"/>
    <w:rsid w:val="78421782"/>
    <w:rsid w:val="78D8365C"/>
    <w:rsid w:val="7B15534F"/>
    <w:rsid w:val="7B78698C"/>
    <w:rsid w:val="7BE74920"/>
    <w:rsid w:val="7DA0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  <w:rPr>
      <w:szCs w:val="20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annotation reference"/>
    <w:uiPriority w:val="0"/>
    <w:rPr>
      <w:sz w:val="21"/>
      <w:szCs w:val="21"/>
    </w:rPr>
  </w:style>
  <w:style w:type="character" w:customStyle="1" w:styleId="12">
    <w:name w:val="批注文字 字符"/>
    <w:link w:val="2"/>
    <w:qFormat/>
    <w:uiPriority w:val="0"/>
    <w:rPr>
      <w:rFonts w:ascii="Times New Roman" w:hAnsi="Times New Roman"/>
      <w:kern w:val="2"/>
      <w:sz w:val="21"/>
    </w:rPr>
  </w:style>
  <w:style w:type="character" w:customStyle="1" w:styleId="13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4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5">
    <w:name w:val="titlefront1"/>
    <w:qFormat/>
    <w:uiPriority w:val="0"/>
    <w:rPr>
      <w:sz w:val="17"/>
      <w:szCs w:val="17"/>
    </w:rPr>
  </w:style>
  <w:style w:type="character" w:customStyle="1" w:styleId="16">
    <w:name w:val="批注框文本 字符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669</Words>
  <Characters>3817</Characters>
  <Lines>31</Lines>
  <Paragraphs>8</Paragraphs>
  <TotalTime>32</TotalTime>
  <ScaleCrop>false</ScaleCrop>
  <LinksUpToDate>false</LinksUpToDate>
  <CharactersWithSpaces>4478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2022-05-25T03:18:00Z</dcterms:created>
  <dc:creator>ZTT</dc:creator>
  <cp:lastModifiedBy>tanj0997</cp:lastModifiedBy>
  <cp:lastPrinted>2014-11-05T06:23:00Z</cp:lastPrinted>
  <dcterms:modified xsi:type="dcterms:W3CDTF">2022-05-25T05:48:25Z</dcterms:modified>
  <dc:title>关于组织开展2014年重庆市“百名工程技术高端人才培养计划”项目中期检查评估的通知</dc:title>
  <cp:revision>216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D80D3A62506E48F8B94434A4A4299C8B</vt:lpwstr>
  </property>
</Properties>
</file>